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6092" w:rsidRDefault="00C0673F" w:rsidP="006B293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Конспект лекции</w:t>
      </w:r>
      <w:r w:rsidR="006B2933">
        <w:rPr>
          <w:rFonts w:ascii="Times New Roman" w:hAnsi="Times New Roman" w:cs="Times New Roman"/>
          <w:b/>
          <w:sz w:val="28"/>
          <w:szCs w:val="28"/>
        </w:rPr>
        <w:t xml:space="preserve"> 6</w:t>
      </w:r>
    </w:p>
    <w:p w:rsidR="006B2933" w:rsidRDefault="006B2933" w:rsidP="006B2933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</w:pPr>
      <w:r w:rsidRPr="006B2933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>Вопросы адаптации ПИК «Система дистанционной подготовки по промышленной безопасности» к области «транспортно-технологические комплексы»</w:t>
      </w:r>
      <w:r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>.</w:t>
      </w:r>
    </w:p>
    <w:p w:rsidR="006B2933" w:rsidRPr="00C0673F" w:rsidRDefault="006B2933" w:rsidP="00AB1347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B2933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Технология формирования библиотеки нормативно-технической документации для </w:t>
      </w:r>
      <w:r w:rsidRPr="006B2933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области «транспортно-технологические комплексы».</w:t>
      </w:r>
    </w:p>
    <w:p w:rsidR="00C0673F" w:rsidRPr="00C0673F" w:rsidRDefault="00C0673F" w:rsidP="00AB1347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0673F">
        <w:rPr>
          <w:rFonts w:ascii="Times New Roman" w:hAnsi="Times New Roman" w:cs="Times New Roman"/>
          <w:sz w:val="28"/>
          <w:szCs w:val="28"/>
        </w:rPr>
        <w:t>Технология создания программ обучения для транспортно-технологических комплексов</w:t>
      </w:r>
      <w:bookmarkStart w:id="0" w:name="_GoBack"/>
      <w:bookmarkEnd w:id="0"/>
    </w:p>
    <w:p w:rsidR="006B2933" w:rsidRDefault="006B2933" w:rsidP="00AB134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было рассмотрено в начале изучения курса, транспортно-технологические комплексы, эксплуатирующие подъемные сооружения относятся к категории опасных производственных объектов, что определяет необходимость организации обучения и аттестации персонала в соответствии с требованиями законодательства РФ.</w:t>
      </w:r>
    </w:p>
    <w:p w:rsidR="006B2933" w:rsidRPr="00C803EA" w:rsidRDefault="006B2933" w:rsidP="006B2933">
      <w:pPr>
        <w:overflowPunct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Andale Sans UI" w:hAnsi="Times New Roman" w:cs="Times New Roman"/>
          <w:color w:val="000000"/>
          <w:position w:val="1"/>
          <w:sz w:val="28"/>
          <w:szCs w:val="28"/>
          <w:lang w:eastAsia="ru-RU"/>
        </w:rPr>
        <w:t xml:space="preserve">В настоящее время </w:t>
      </w:r>
      <w:r w:rsidR="00AB1347">
        <w:rPr>
          <w:rFonts w:ascii="Times New Roman" w:eastAsia="Andale Sans UI" w:hAnsi="Times New Roman" w:cs="Times New Roman"/>
          <w:color w:val="000000"/>
          <w:position w:val="1"/>
          <w:sz w:val="28"/>
          <w:szCs w:val="28"/>
          <w:lang w:eastAsia="ru-RU"/>
        </w:rPr>
        <w:t xml:space="preserve">для подготовки руководителей и специалистов по основам промышленной безопасности при эксплуатации опасных производственных объектов используется </w:t>
      </w:r>
      <w:r>
        <w:rPr>
          <w:rFonts w:ascii="Times New Roman" w:eastAsia="Andale Sans UI" w:hAnsi="Times New Roman" w:cs="Times New Roman"/>
          <w:color w:val="000000"/>
          <w:position w:val="1"/>
          <w:sz w:val="28"/>
          <w:szCs w:val="28"/>
          <w:lang w:eastAsia="ru-RU"/>
        </w:rPr>
        <w:t>нескольк</w:t>
      </w:r>
      <w:r w:rsidR="00AB1347">
        <w:rPr>
          <w:rFonts w:ascii="Times New Roman" w:eastAsia="Andale Sans UI" w:hAnsi="Times New Roman" w:cs="Times New Roman"/>
          <w:color w:val="000000"/>
          <w:position w:val="1"/>
          <w:sz w:val="28"/>
          <w:szCs w:val="28"/>
          <w:lang w:eastAsia="ru-RU"/>
        </w:rPr>
        <w:t>о</w:t>
      </w:r>
      <w:r>
        <w:rPr>
          <w:rFonts w:ascii="Times New Roman" w:eastAsia="Andale Sans UI" w:hAnsi="Times New Roman" w:cs="Times New Roman"/>
          <w:color w:val="000000"/>
          <w:position w:val="1"/>
          <w:sz w:val="28"/>
          <w:szCs w:val="28"/>
          <w:lang w:eastAsia="ru-RU"/>
        </w:rPr>
        <w:t xml:space="preserve"> программны</w:t>
      </w:r>
      <w:r w:rsidR="00AB1347">
        <w:rPr>
          <w:rFonts w:ascii="Times New Roman" w:eastAsia="Andale Sans UI" w:hAnsi="Times New Roman" w:cs="Times New Roman"/>
          <w:color w:val="000000"/>
          <w:position w:val="1"/>
          <w:sz w:val="28"/>
          <w:szCs w:val="28"/>
          <w:lang w:eastAsia="ru-RU"/>
        </w:rPr>
        <w:t>х</w:t>
      </w:r>
      <w:r>
        <w:rPr>
          <w:rFonts w:ascii="Times New Roman" w:eastAsia="Andale Sans UI" w:hAnsi="Times New Roman" w:cs="Times New Roman"/>
          <w:color w:val="000000"/>
          <w:position w:val="1"/>
          <w:sz w:val="28"/>
          <w:szCs w:val="28"/>
          <w:lang w:eastAsia="ru-RU"/>
        </w:rPr>
        <w:t xml:space="preserve"> обучающи</w:t>
      </w:r>
      <w:r w:rsidR="00AB1347">
        <w:rPr>
          <w:rFonts w:ascii="Times New Roman" w:eastAsia="Andale Sans UI" w:hAnsi="Times New Roman" w:cs="Times New Roman"/>
          <w:color w:val="000000"/>
          <w:position w:val="1"/>
          <w:sz w:val="28"/>
          <w:szCs w:val="28"/>
          <w:lang w:eastAsia="ru-RU"/>
        </w:rPr>
        <w:t>х</w:t>
      </w:r>
      <w:r>
        <w:rPr>
          <w:rFonts w:ascii="Times New Roman" w:eastAsia="Andale Sans UI" w:hAnsi="Times New Roman" w:cs="Times New Roman"/>
          <w:color w:val="000000"/>
          <w:position w:val="1"/>
          <w:sz w:val="28"/>
          <w:szCs w:val="28"/>
          <w:lang w:eastAsia="ru-RU"/>
        </w:rPr>
        <w:t xml:space="preserve"> комплекс</w:t>
      </w:r>
      <w:r w:rsidR="00AB1347">
        <w:rPr>
          <w:rFonts w:ascii="Times New Roman" w:eastAsia="Andale Sans UI" w:hAnsi="Times New Roman" w:cs="Times New Roman"/>
          <w:color w:val="000000"/>
          <w:position w:val="1"/>
          <w:sz w:val="28"/>
          <w:szCs w:val="28"/>
          <w:lang w:eastAsia="ru-RU"/>
        </w:rPr>
        <w:t>ов</w:t>
      </w:r>
      <w:r>
        <w:rPr>
          <w:rFonts w:ascii="Times New Roman" w:eastAsia="Andale Sans UI" w:hAnsi="Times New Roman" w:cs="Times New Roman"/>
          <w:color w:val="000000"/>
          <w:position w:val="1"/>
          <w:sz w:val="28"/>
          <w:szCs w:val="28"/>
          <w:lang w:eastAsia="ru-RU"/>
        </w:rPr>
        <w:t xml:space="preserve">, один  из которых </w:t>
      </w:r>
      <w:r>
        <w:rPr>
          <w:rFonts w:ascii="Times New Roman" w:eastAsia="Andale Sans UI" w:hAnsi="Times New Roman" w:cs="Times New Roman"/>
          <w:color w:val="000000"/>
          <w:sz w:val="28"/>
          <w:szCs w:val="28"/>
          <w:lang w:eastAsia="ru-RU"/>
        </w:rPr>
        <w:t>практическ</w:t>
      </w:r>
      <w:r w:rsidR="00AB1347">
        <w:rPr>
          <w:rFonts w:ascii="Times New Roman" w:eastAsia="Andale Sans UI" w:hAnsi="Times New Roman" w:cs="Times New Roman"/>
          <w:color w:val="000000"/>
          <w:sz w:val="28"/>
          <w:szCs w:val="28"/>
          <w:lang w:eastAsia="ru-RU"/>
        </w:rPr>
        <w:t>и применяется в малом инновационном предприятии «ДГТУ-Обучающие технологии и консалтинг»</w:t>
      </w:r>
      <w:r>
        <w:rPr>
          <w:rFonts w:ascii="Times New Roman" w:eastAsia="Andale Sans UI" w:hAnsi="Times New Roman" w:cs="Times New Roman"/>
          <w:color w:val="000000"/>
          <w:sz w:val="28"/>
          <w:szCs w:val="28"/>
          <w:lang w:eastAsia="ru-RU"/>
        </w:rPr>
        <w:t xml:space="preserve">  и </w:t>
      </w:r>
      <w:r w:rsidR="00AB1347">
        <w:rPr>
          <w:rFonts w:ascii="Times New Roman" w:eastAsia="Andale Sans UI" w:hAnsi="Times New Roman" w:cs="Times New Roman"/>
          <w:color w:val="000000"/>
          <w:sz w:val="28"/>
          <w:szCs w:val="28"/>
          <w:lang w:eastAsia="ru-RU"/>
        </w:rPr>
        <w:t xml:space="preserve">представляет </w:t>
      </w:r>
      <w:r w:rsidRPr="00C803EA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</w:t>
      </w:r>
      <w:r w:rsidR="00AB1347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C803E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803EA">
        <w:rPr>
          <w:rFonts w:ascii="Times New Roman" w:eastAsia="Calibri" w:hAnsi="Times New Roman" w:cs="Times New Roman"/>
          <w:sz w:val="28"/>
          <w:szCs w:val="28"/>
          <w:lang w:eastAsia="ru-RU"/>
        </w:rPr>
        <w:t>нормативно-технических документов, учебны</w:t>
      </w:r>
      <w:r w:rsidR="00AB1347">
        <w:rPr>
          <w:rFonts w:ascii="Times New Roman" w:eastAsia="Calibri" w:hAnsi="Times New Roman" w:cs="Times New Roman"/>
          <w:sz w:val="28"/>
          <w:szCs w:val="28"/>
          <w:lang w:eastAsia="ru-RU"/>
        </w:rPr>
        <w:t>х</w:t>
      </w:r>
      <w:r w:rsidRPr="00C803E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материал</w:t>
      </w:r>
      <w:r w:rsidR="00AB1347">
        <w:rPr>
          <w:rFonts w:ascii="Times New Roman" w:eastAsia="Calibri" w:hAnsi="Times New Roman" w:cs="Times New Roman"/>
          <w:sz w:val="28"/>
          <w:szCs w:val="28"/>
          <w:lang w:eastAsia="ru-RU"/>
        </w:rPr>
        <w:t>ов и тестовых</w:t>
      </w:r>
      <w:r w:rsidRPr="00C803E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задани</w:t>
      </w:r>
      <w:r w:rsidR="00AB1347">
        <w:rPr>
          <w:rFonts w:ascii="Times New Roman" w:eastAsia="Calibri" w:hAnsi="Times New Roman" w:cs="Times New Roman"/>
          <w:sz w:val="28"/>
          <w:szCs w:val="28"/>
          <w:lang w:eastAsia="ru-RU"/>
        </w:rPr>
        <w:t>й</w:t>
      </w:r>
      <w:r w:rsidRPr="00C803E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для электронного обучения и аттестации персонала – программа для ЭВМ «Инфоресурс-Аттестация» (Свидетельство о </w:t>
      </w:r>
      <w:r w:rsidRPr="00C803EA">
        <w:rPr>
          <w:rFonts w:ascii="Times New Roman" w:eastAsia="Andale Sans UI" w:hAnsi="Times New Roman" w:cs="Times New Roman"/>
          <w:color w:val="000000"/>
          <w:sz w:val="28"/>
          <w:szCs w:val="28"/>
          <w:lang w:val="de-DE" w:eastAsia="ru-RU"/>
        </w:rPr>
        <w:t>государственной регистрации в</w:t>
      </w:r>
      <w:proofErr w:type="gramEnd"/>
      <w:r w:rsidRPr="00C803EA">
        <w:rPr>
          <w:rFonts w:ascii="Times New Roman" w:eastAsia="Andale Sans UI" w:hAnsi="Times New Roman" w:cs="Times New Roman"/>
          <w:color w:val="000000"/>
          <w:sz w:val="28"/>
          <w:szCs w:val="28"/>
          <w:lang w:val="de-DE" w:eastAsia="ru-RU"/>
        </w:rPr>
        <w:t xml:space="preserve"> Реестре программ ЭВМ №2012619350 от 16.10.2012г.)</w:t>
      </w:r>
      <w:r>
        <w:rPr>
          <w:rFonts w:ascii="Times New Roman" w:eastAsia="Andale Sans UI" w:hAnsi="Times New Roman" w:cs="Times New Roman"/>
          <w:color w:val="000000"/>
          <w:sz w:val="28"/>
          <w:szCs w:val="28"/>
          <w:lang w:eastAsia="ru-RU"/>
        </w:rPr>
        <w:t>.</w:t>
      </w:r>
    </w:p>
    <w:p w:rsidR="00AB1347" w:rsidRPr="00C803EA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C803EA">
        <w:rPr>
          <w:rFonts w:ascii="Times New Roman" w:eastAsia="Times New Roman" w:hAnsi="Times New Roman" w:cs="Times New Roman"/>
          <w:sz w:val="28"/>
          <w:szCs w:val="28"/>
        </w:rPr>
        <w:t>Образовательный веб-портал представляет собой систему дистанционного обучения, позволяющую организовать через Интернет полный цикл подготовки по безопасности, включая создание и ведение: электронной библиотеки, учебных программ, тестирования слушателей и контроля их знаний.</w:t>
      </w:r>
      <w:proofErr w:type="gramEnd"/>
      <w:r w:rsidRPr="00C803EA">
        <w:rPr>
          <w:rFonts w:ascii="Times New Roman" w:eastAsia="Times New Roman" w:hAnsi="Times New Roman" w:cs="Times New Roman"/>
          <w:sz w:val="28"/>
          <w:szCs w:val="28"/>
        </w:rPr>
        <w:t xml:space="preserve"> Учебные программы имеют модульное построение, для обучения модульным блокам разработаны учебные элементы, включающие:</w:t>
      </w:r>
    </w:p>
    <w:p w:rsidR="00AB1347" w:rsidRPr="00C803EA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03EA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- 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t>сформированные цели обучения;</w:t>
      </w:r>
    </w:p>
    <w:p w:rsidR="00AB1347" w:rsidRPr="00C803EA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03EA"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t>перечень сопутствующих учебных элементов и тем;</w:t>
      </w:r>
    </w:p>
    <w:p w:rsidR="00AB1347" w:rsidRPr="00C803EA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803EA"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t>учебный текст с иллюстративным сопровождением;</w:t>
      </w:r>
    </w:p>
    <w:p w:rsidR="00AB1347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03EA"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t>контрольные вопросы для проверки усвоения материала.</w:t>
      </w:r>
    </w:p>
    <w:p w:rsidR="00AB1347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03EA">
        <w:rPr>
          <w:rFonts w:ascii="Times New Roman" w:eastAsia="Times New Roman" w:hAnsi="Times New Roman" w:cs="Times New Roman"/>
          <w:sz w:val="28"/>
          <w:szCs w:val="28"/>
        </w:rPr>
        <w:t xml:space="preserve">База данных формируется в соответствии с </w:t>
      </w:r>
      <w:r w:rsidRPr="00C803EA">
        <w:rPr>
          <w:rFonts w:ascii="Times New Roman" w:eastAsia="Calibri" w:hAnsi="Times New Roman" w:cs="Times New Roman"/>
          <w:sz w:val="28"/>
          <w:szCs w:val="28"/>
        </w:rPr>
        <w:t>Приказами Ростехнадзора «Об утверждении областей аттестации проверки зна</w:t>
      </w:r>
      <w:r w:rsidRPr="00C803EA">
        <w:rPr>
          <w:rFonts w:ascii="Times New Roman" w:eastAsia="Calibri" w:hAnsi="Times New Roman" w:cs="Times New Roman"/>
          <w:sz w:val="28"/>
          <w:szCs w:val="28"/>
        </w:rPr>
        <w:softHyphen/>
        <w:t>ний руководителей и специалистов организаций, поднадзорных Федераль</w:t>
      </w:r>
      <w:r w:rsidRPr="00C803EA">
        <w:rPr>
          <w:rFonts w:ascii="Times New Roman" w:eastAsia="Calibri" w:hAnsi="Times New Roman" w:cs="Times New Roman"/>
          <w:sz w:val="28"/>
          <w:szCs w:val="28"/>
        </w:rPr>
        <w:softHyphen/>
        <w:t xml:space="preserve">ной службе по экологическому, технологическому и атомному надзору. </w:t>
      </w:r>
      <w:proofErr w:type="gramStart"/>
      <w:r w:rsidRPr="00C803EA">
        <w:rPr>
          <w:rFonts w:ascii="Times New Roman" w:eastAsia="Calibri" w:hAnsi="Times New Roman" w:cs="Times New Roman"/>
          <w:sz w:val="28"/>
          <w:szCs w:val="28"/>
        </w:rPr>
        <w:t>(Ут</w:t>
      </w:r>
      <w:r w:rsidRPr="00C803EA">
        <w:rPr>
          <w:rFonts w:ascii="Times New Roman" w:eastAsia="Calibri" w:hAnsi="Times New Roman" w:cs="Times New Roman"/>
          <w:sz w:val="28"/>
          <w:szCs w:val="28"/>
        </w:rPr>
        <w:softHyphen/>
        <w:t xml:space="preserve">верждён 6 апреля 2012 г. № 233) и «О внесении изменений в Положение об организации работы по подготовке и аттестации специалистов организаций, поднадзорных Федеральной службы по экологическому, технологическому и атомному надзору», (утверждён 29 января 2007 г. № 37) 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t>и может использоваться в процессе предаттестационной подготовки персонала, при проведении тестирования, а также в качестве электронной биб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лиотеки нормативных правовых актов и нормативно-технических документов. </w:t>
      </w:r>
      <w:proofErr w:type="gramEnd"/>
    </w:p>
    <w:p w:rsidR="00AB1347" w:rsidRDefault="00C0673F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</w:t>
      </w:r>
      <w:r w:rsidR="00AB1347">
        <w:rPr>
          <w:rFonts w:ascii="Times New Roman" w:eastAsia="Times New Roman" w:hAnsi="Times New Roman" w:cs="Times New Roman"/>
          <w:sz w:val="28"/>
          <w:szCs w:val="28"/>
        </w:rPr>
        <w:t xml:space="preserve">редставлены </w:t>
      </w:r>
      <w:r w:rsidR="00AB134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с</w:t>
      </w:r>
      <w:r w:rsidR="00AB1347" w:rsidRPr="006C70DD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криншот</w:t>
      </w:r>
      <w:r w:rsidR="00AB134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ы</w:t>
      </w:r>
      <w:r w:rsidR="00AB1347" w:rsidRPr="006C70DD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экран</w:t>
      </w:r>
      <w:r w:rsidR="00AB134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ов</w:t>
      </w:r>
      <w:r w:rsidR="00AB1347">
        <w:rPr>
          <w:rFonts w:ascii="Times New Roman" w:eastAsia="Times New Roman" w:hAnsi="Times New Roman" w:cs="Times New Roman"/>
          <w:sz w:val="28"/>
          <w:szCs w:val="28"/>
        </w:rPr>
        <w:t xml:space="preserve"> блока обучения отображающие текст изучаемого документа,  тестового вопроса к изучаемому документу для самоконтроля и получения результатов тестирования</w:t>
      </w:r>
      <w:proofErr w:type="gramStart"/>
      <w:r w:rsidR="00AB134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  <w:proofErr w:type="gramEnd"/>
    </w:p>
    <w:p w:rsidR="00AB1347" w:rsidRPr="00C803EA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B1347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E1A66D8" wp14:editId="15E852C0">
            <wp:extent cx="5881511" cy="5192889"/>
            <wp:effectExtent l="0" t="0" r="508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518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1347" w:rsidRPr="00C803EA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C803E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Рис. </w: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С</w:t>
      </w:r>
      <w:r w:rsidRPr="006C70DD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криншот экрана</w:t>
      </w:r>
      <w:r w:rsidRPr="00C803E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блока обучения (предоставлен текст документа и возможность самоконтроля  с помощью тестового вопроса).</w:t>
      </w:r>
    </w:p>
    <w:p w:rsidR="00AB1347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  <w:lang w:val="en-US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CBB40E8" wp14:editId="06B5BDC1">
            <wp:extent cx="5815749" cy="383867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1491" cy="384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B1347" w:rsidRPr="00C803EA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Рис. </w: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С</w:t>
      </w:r>
      <w:r w:rsidRPr="006C70DD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криншот экрана</w:t>
      </w:r>
      <w:r w:rsidRPr="00C803E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блока обучения (предоставлен </w: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тестовый вопрос для</w:t>
      </w:r>
      <w:r w:rsidRPr="00C803E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 самоконтроля  ).</w:t>
      </w:r>
    </w:p>
    <w:p w:rsidR="00AB1347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53D54CE" wp14:editId="1CEB2573">
            <wp:extent cx="5857592" cy="3829616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1210" cy="38385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B1347" w:rsidRPr="00C803EA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Рис. </w: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С</w:t>
      </w:r>
      <w:r w:rsidRPr="006C70DD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криншот экрана</w:t>
      </w:r>
      <w:r w:rsidRPr="00C803E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блока обучения (предоставлен</w: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результат тестирования</w:t>
      </w:r>
      <w:r w:rsidRPr="00C803E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).</w:t>
      </w:r>
    </w:p>
    <w:p w:rsidR="00AB1347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B1347" w:rsidRPr="00C803EA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B1347" w:rsidRPr="001B3BD2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proofErr w:type="gramStart"/>
      <w:r w:rsidRPr="00C803EA">
        <w:rPr>
          <w:rFonts w:ascii="Times New Roman" w:eastAsia="Times New Roman" w:hAnsi="Times New Roman" w:cs="Times New Roman"/>
          <w:sz w:val="28"/>
          <w:szCs w:val="28"/>
        </w:rPr>
        <w:t>Методист предварительно конструирует учебные модули и элементы, тесто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softHyphen/>
        <w:t>вые задания, формирует электронную библиотеку, редактирует их содержание со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softHyphen/>
        <w:t>гласно областям аттестации специалистов, проводит актуализацию всего материала при выход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е новых нормативных документов. </w:t>
      </w:r>
      <w:proofErr w:type="gramEnd"/>
    </w:p>
    <w:p w:rsidR="00AB1347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right="-284" w:firstLine="709"/>
        <w:contextualSpacing/>
        <w:jc w:val="center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FF0000"/>
          <w:sz w:val="28"/>
          <w:szCs w:val="28"/>
          <w:lang w:eastAsia="ru-RU"/>
        </w:rPr>
        <w:drawing>
          <wp:inline distT="0" distB="0" distL="0" distR="0" wp14:anchorId="0408729D" wp14:editId="5321AF99">
            <wp:extent cx="5257800" cy="6373906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8762" cy="63871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B1347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contextualSpacing/>
        <w:jc w:val="center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7765C4">
        <w:rPr>
          <w:rFonts w:ascii="Times New Roman" w:eastAsia="Times New Roman" w:hAnsi="Times New Roman" w:cs="Times New Roman"/>
          <w:sz w:val="28"/>
          <w:szCs w:val="28"/>
        </w:rPr>
        <w:t>Рис</w: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С</w:t>
      </w:r>
      <w:r w:rsidRPr="006C70DD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криншот</w:t>
      </w:r>
      <w:proofErr w:type="spellEnd"/>
      <w:r w:rsidRPr="006C70DD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экрана</w: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формирования дидактического элемента.</w:t>
      </w:r>
    </w:p>
    <w:p w:rsidR="00AB1347" w:rsidRPr="007765C4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B1347" w:rsidRPr="001B3BD2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 w:rsidRPr="00C803EA">
        <w:rPr>
          <w:rFonts w:ascii="Times New Roman" w:eastAsia="Times New Roman" w:hAnsi="Times New Roman" w:cs="Times New Roman"/>
          <w:sz w:val="28"/>
          <w:szCs w:val="28"/>
        </w:rPr>
        <w:lastRenderedPageBreak/>
        <w:t>Формирование структуры учебной программы основывается на системном подходе к анализу профессиональной деятельности обучаемого, в результате кото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softHyphen/>
        <w:t>рого выстраивается её структура, учебно-тематический план, состоящий из мо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softHyphen/>
        <w:t>дульных блоков (самостоятельная логическая часть в рамках изучаемой области</w:t>
      </w:r>
      <w:r w:rsidRPr="00C803EA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t>аттестации специалиста) и учебных элементов (составляющие части модульного блока, предназначенные для освоения теоретических знаний и практических навы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softHyphen/>
        <w:t>ков, используемые для самообучения).</w:t>
      </w:r>
      <w:proofErr w:type="gramEnd"/>
      <w:r w:rsidRPr="00C803E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765C4">
        <w:rPr>
          <w:rFonts w:ascii="Times New Roman" w:eastAsia="Times New Roman" w:hAnsi="Times New Roman" w:cs="Times New Roman"/>
          <w:sz w:val="28"/>
          <w:szCs w:val="28"/>
        </w:rPr>
        <w:t xml:space="preserve">Учебные элементы могут состоять из </w:t>
      </w:r>
      <w:proofErr w:type="gramStart"/>
      <w:r w:rsidRPr="007765C4">
        <w:rPr>
          <w:rFonts w:ascii="Times New Roman" w:eastAsia="Times New Roman" w:hAnsi="Times New Roman" w:cs="Times New Roman"/>
          <w:sz w:val="28"/>
          <w:szCs w:val="28"/>
        </w:rPr>
        <w:t>тем, раскрыв</w:t>
      </w:r>
      <w:r>
        <w:rPr>
          <w:rFonts w:ascii="Times New Roman" w:eastAsia="Times New Roman" w:hAnsi="Times New Roman" w:cs="Times New Roman"/>
          <w:sz w:val="28"/>
          <w:szCs w:val="28"/>
        </w:rPr>
        <w:t>ающих общее содержание элемента как показано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на рис. </w:t>
      </w:r>
    </w:p>
    <w:p w:rsidR="00AB1347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1347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E5A741F" wp14:editId="7F25A68B">
            <wp:extent cx="4371340" cy="4639310"/>
            <wp:effectExtent l="0" t="0" r="0" b="889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340" cy="46393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B1347" w:rsidRPr="00070942" w:rsidRDefault="00AB1347" w:rsidP="00AB1347">
      <w:pPr>
        <w:pStyle w:val="a4"/>
        <w:spacing w:before="0" w:beforeAutospacing="0" w:after="0" w:afterAutospacing="0" w:line="360" w:lineRule="auto"/>
        <w:ind w:left="720"/>
        <w:textAlignment w:val="baseline"/>
        <w:rPr>
          <w:sz w:val="28"/>
          <w:szCs w:val="28"/>
        </w:rPr>
      </w:pPr>
      <w:r>
        <w:rPr>
          <w:sz w:val="28"/>
          <w:szCs w:val="28"/>
        </w:rPr>
        <w:t>Рис</w:t>
      </w:r>
      <w:proofErr w:type="gramStart"/>
      <w:r>
        <w:rPr>
          <w:sz w:val="28"/>
          <w:szCs w:val="28"/>
        </w:rPr>
        <w:t xml:space="preserve">..  </w:t>
      </w:r>
      <w:proofErr w:type="gramEnd"/>
      <w:r w:rsidRPr="00464A0A">
        <w:rPr>
          <w:rFonts w:eastAsia="+mn-ea"/>
          <w:bCs/>
          <w:kern w:val="24"/>
          <w:sz w:val="28"/>
          <w:szCs w:val="28"/>
        </w:rPr>
        <w:t>Программа обучения – иерархически структурированное множество модулей, элементов, тем, дидактических единиц</w:t>
      </w:r>
      <w:r>
        <w:rPr>
          <w:rFonts w:eastAsia="+mn-ea"/>
          <w:bCs/>
          <w:kern w:val="24"/>
          <w:sz w:val="28"/>
          <w:szCs w:val="28"/>
        </w:rPr>
        <w:t>.</w:t>
      </w:r>
    </w:p>
    <w:p w:rsidR="00AB1347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B1347" w:rsidRPr="00C803EA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03EA">
        <w:rPr>
          <w:rFonts w:ascii="Times New Roman" w:eastAsia="Times New Roman" w:hAnsi="Times New Roman" w:cs="Times New Roman"/>
          <w:sz w:val="28"/>
          <w:szCs w:val="28"/>
        </w:rPr>
        <w:t>Для оценки исходного уровня знаний обучаемого предусматривается осуще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ствление входного тестового контроля, анализ результатов которого 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формирует объём и содержание учебно-тематического плана обучаемого. После изучения каждого учебного элемента и модульного блока предусматривается </w:t>
      </w:r>
      <w:proofErr w:type="gramStart"/>
      <w:r w:rsidRPr="00C803EA">
        <w:rPr>
          <w:rFonts w:ascii="Times New Roman" w:eastAsia="Times New Roman" w:hAnsi="Times New Roman" w:cs="Times New Roman"/>
          <w:sz w:val="28"/>
          <w:szCs w:val="28"/>
        </w:rPr>
        <w:t>промежуточный</w:t>
      </w:r>
      <w:proofErr w:type="gramEnd"/>
      <w:r w:rsidRPr="00C803EA">
        <w:rPr>
          <w:rFonts w:ascii="Times New Roman" w:eastAsia="Times New Roman" w:hAnsi="Times New Roman" w:cs="Times New Roman"/>
          <w:sz w:val="28"/>
          <w:szCs w:val="28"/>
        </w:rPr>
        <w:t xml:space="preserve"> контроль. В случае успеш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softHyphen/>
        <w:t>ного прохождения промежуточного контроля</w:t>
      </w:r>
      <w:r>
        <w:rPr>
          <w:rFonts w:ascii="Times New Roman" w:eastAsia="Times New Roman" w:hAnsi="Times New Roman" w:cs="Times New Roman"/>
          <w:sz w:val="28"/>
          <w:szCs w:val="28"/>
        </w:rPr>
        <w:t>,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C803EA">
        <w:rPr>
          <w:rFonts w:ascii="Times New Roman" w:eastAsia="Times New Roman" w:hAnsi="Times New Roman" w:cs="Times New Roman"/>
          <w:sz w:val="28"/>
          <w:szCs w:val="28"/>
        </w:rPr>
        <w:t>обуча</w:t>
      </w:r>
      <w:r>
        <w:rPr>
          <w:rFonts w:ascii="Times New Roman" w:eastAsia="Times New Roman" w:hAnsi="Times New Roman" w:cs="Times New Roman"/>
          <w:sz w:val="28"/>
          <w:szCs w:val="28"/>
        </w:rPr>
        <w:t>емый</w:t>
      </w:r>
      <w:proofErr w:type="gramEnd"/>
      <w:r w:rsidRPr="00C803EA">
        <w:rPr>
          <w:rFonts w:ascii="Times New Roman" w:eastAsia="Times New Roman" w:hAnsi="Times New Roman" w:cs="Times New Roman"/>
          <w:sz w:val="28"/>
          <w:szCs w:val="28"/>
        </w:rPr>
        <w:t xml:space="preserve"> переходит к изучению следующего элемента (блока). </w:t>
      </w:r>
      <w:proofErr w:type="gramStart"/>
      <w:r w:rsidRPr="00C803EA">
        <w:rPr>
          <w:rFonts w:ascii="Times New Roman" w:eastAsia="Times New Roman" w:hAnsi="Times New Roman" w:cs="Times New Roman"/>
          <w:sz w:val="28"/>
          <w:szCs w:val="28"/>
        </w:rPr>
        <w:t>Заключительный</w:t>
      </w:r>
      <w:proofErr w:type="gramEnd"/>
      <w:r w:rsidRPr="00C803EA">
        <w:rPr>
          <w:rFonts w:ascii="Times New Roman" w:eastAsia="Times New Roman" w:hAnsi="Times New Roman" w:cs="Times New Roman"/>
          <w:sz w:val="28"/>
          <w:szCs w:val="28"/>
        </w:rPr>
        <w:t xml:space="preserve"> контроль (итоговое тестирование) предусматривается с це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softHyphen/>
        <w:t>лью определения оценки уровня знаний, приобретенных в процессе дистанционно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softHyphen/>
        <w:t>го обучения, позволяет определить степень готовности специалиста к аттестации и включает в себя тестовые вопросы по всем учебным элементам в рамках программы.</w:t>
      </w:r>
    </w:p>
    <w:p w:rsidR="00AB1347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03EA">
        <w:rPr>
          <w:rFonts w:ascii="Times New Roman" w:eastAsia="Times New Roman" w:hAnsi="Times New Roman" w:cs="Times New Roman"/>
          <w:sz w:val="28"/>
          <w:szCs w:val="28"/>
        </w:rPr>
        <w:t>Разработка тестовых вопросов проводится методистом с учётом конкретной области аттестации специалиста на основе сформированного учебно-тематического плана в соответствии с требованиями нормативных до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кументов Ростехнадзора.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Поэтому,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t xml:space="preserve"> вначале определяется состав документов, предназначенных для</w:t>
      </w:r>
      <w:r w:rsidRPr="00C803EA">
        <w:rPr>
          <w:rFonts w:ascii="Times New Roman" w:eastAsia="Times New Roman" w:hAnsi="Times New Roman" w:cs="Times New Roman"/>
          <w:sz w:val="28"/>
          <w:szCs w:val="28"/>
          <w:vertAlign w:val="superscript"/>
        </w:rPr>
        <w:t xml:space="preserve"> 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t xml:space="preserve">усвоения содержания каждого учебного элемента (и модуля в целом) программы,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а 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t>затем – количество тестов, необходимых для их изучения, исходя из того, что об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softHyphen/>
        <w:t>щее количество тестов по общим требованиям промышленной безопасности не должно превышать 120–150, по специальным требованиям в пределах от 70 до 120 в зависимости от сложности производственной ин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softHyphen/>
        <w:t>струкции специалиста и количества изучаемых</w:t>
      </w:r>
      <w:proofErr w:type="gramEnd"/>
      <w:r w:rsidRPr="00C803EA">
        <w:rPr>
          <w:rFonts w:ascii="Times New Roman" w:eastAsia="Times New Roman" w:hAnsi="Times New Roman" w:cs="Times New Roman"/>
          <w:sz w:val="28"/>
          <w:szCs w:val="28"/>
        </w:rPr>
        <w:t xml:space="preserve"> нормативных документов. </w:t>
      </w:r>
      <w:proofErr w:type="gramStart"/>
      <w:r w:rsidRPr="00C803EA">
        <w:rPr>
          <w:rFonts w:ascii="Times New Roman" w:eastAsia="Times New Roman" w:hAnsi="Times New Roman" w:cs="Times New Roman"/>
          <w:sz w:val="28"/>
          <w:szCs w:val="28"/>
        </w:rPr>
        <w:t>Например, рекомендуемое число тестовых вопросов при подготовке специалистов, ответственных за безопасное производство работ подъёмными сооружениями, соответственно, 120 и 100.</w:t>
      </w:r>
      <w:proofErr w:type="gramEnd"/>
    </w:p>
    <w:p w:rsidR="00AB1347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FF0000"/>
          <w:sz w:val="28"/>
          <w:szCs w:val="28"/>
          <w:lang w:eastAsia="ru-RU"/>
        </w:rPr>
        <w:lastRenderedPageBreak/>
        <w:drawing>
          <wp:inline distT="0" distB="0" distL="0" distR="0" wp14:anchorId="6273282B" wp14:editId="76D8D541">
            <wp:extent cx="5419162" cy="463923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6075" cy="46451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B1347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contextualSpacing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64A0A">
        <w:rPr>
          <w:rFonts w:ascii="Times New Roman" w:eastAsia="Times New Roman" w:hAnsi="Times New Roman" w:cs="Times New Roman"/>
          <w:sz w:val="28"/>
          <w:szCs w:val="28"/>
        </w:rPr>
        <w:t>Рис</w:t>
      </w:r>
      <w:proofErr w:type="gramStart"/>
      <w:r w:rsidRPr="00464A0A">
        <w:rPr>
          <w:rFonts w:ascii="Times New Roman" w:eastAsia="Times New Roman" w:hAnsi="Times New Roman" w:cs="Times New Roman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  <w:r w:rsidRPr="00464A0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End"/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С</w:t>
      </w:r>
      <w:r w:rsidRPr="006C70DD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криншот экрана</w:t>
      </w:r>
      <w:r w:rsidRPr="00464A0A">
        <w:rPr>
          <w:rFonts w:ascii="Times New Roman" w:eastAsia="Times New Roman" w:hAnsi="Times New Roman" w:cs="Times New Roman"/>
          <w:sz w:val="28"/>
          <w:szCs w:val="28"/>
        </w:rPr>
        <w:t xml:space="preserve"> тестирование.</w:t>
      </w:r>
    </w:p>
    <w:p w:rsidR="00AB1347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r w:rsidRPr="00C803EA">
        <w:rPr>
          <w:rFonts w:ascii="Times New Roman" w:eastAsia="Times New Roman" w:hAnsi="Times New Roman" w:cs="Times New Roman"/>
          <w:sz w:val="28"/>
          <w:szCs w:val="28"/>
        </w:rPr>
        <w:t>При составлении тестовых заданий предпочтение отдаётся заданиям закрытой формы (когда обучающийся выбирает правильный ответ из набора ответов), реже используются задания на ранжирование, когда необходимо указать порядок операций или процессов, перечисленных в задании</w:t>
      </w:r>
      <w:r w:rsidRPr="00C81EE9">
        <w:rPr>
          <w:rFonts w:ascii="Times New Roman" w:eastAsia="Times New Roman" w:hAnsi="Times New Roman" w:cs="Times New Roman"/>
          <w:color w:val="FF0000"/>
          <w:sz w:val="28"/>
          <w:szCs w:val="28"/>
        </w:rPr>
        <w:t>.</w:t>
      </w:r>
    </w:p>
    <w:p w:rsidR="00AB1347" w:rsidRPr="00C803EA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03EA">
        <w:rPr>
          <w:rFonts w:ascii="Times New Roman" w:eastAsia="Times New Roman" w:hAnsi="Times New Roman" w:cs="Times New Roman"/>
          <w:sz w:val="28"/>
          <w:szCs w:val="28"/>
        </w:rPr>
        <w:t>Общими правилами оформления компьютерных тестовых заданий являются следующие:</w:t>
      </w:r>
    </w:p>
    <w:p w:rsidR="00AB1347" w:rsidRPr="00C803EA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03EA"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proofErr w:type="spellStart"/>
      <w:r w:rsidRPr="00C803EA">
        <w:rPr>
          <w:rFonts w:ascii="Times New Roman" w:eastAsia="Times New Roman" w:hAnsi="Times New Roman" w:cs="Times New Roman"/>
          <w:sz w:val="28"/>
          <w:szCs w:val="28"/>
        </w:rPr>
        <w:t>валидность</w:t>
      </w:r>
      <w:proofErr w:type="spellEnd"/>
      <w:r w:rsidRPr="00C803EA">
        <w:rPr>
          <w:rFonts w:ascii="Times New Roman" w:eastAsia="Times New Roman" w:hAnsi="Times New Roman" w:cs="Times New Roman"/>
          <w:sz w:val="28"/>
          <w:szCs w:val="28"/>
        </w:rPr>
        <w:t xml:space="preserve"> текста задания (соответствие цели теста, для оценки которой он создан);</w:t>
      </w:r>
    </w:p>
    <w:p w:rsidR="00AB1347" w:rsidRPr="00C803EA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03EA">
        <w:rPr>
          <w:rFonts w:ascii="Times New Roman" w:eastAsia="Times New Roman" w:hAnsi="Times New Roman" w:cs="Times New Roman"/>
          <w:sz w:val="28"/>
          <w:szCs w:val="28"/>
        </w:rPr>
        <w:t>- разработка от 4 до 8 заданий на каждый час электронной лекции;</w:t>
      </w:r>
    </w:p>
    <w:p w:rsidR="00AB1347" w:rsidRPr="00C803EA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03EA">
        <w:rPr>
          <w:rFonts w:ascii="Times New Roman" w:eastAsia="Times New Roman" w:hAnsi="Times New Roman" w:cs="Times New Roman"/>
          <w:sz w:val="28"/>
          <w:szCs w:val="28"/>
        </w:rPr>
        <w:t>- необходимость указаний ссылок на НТД;</w:t>
      </w:r>
    </w:p>
    <w:p w:rsidR="00AB1347" w:rsidRPr="00C803EA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03EA">
        <w:rPr>
          <w:rFonts w:ascii="Times New Roman" w:eastAsia="Times New Roman" w:hAnsi="Times New Roman" w:cs="Times New Roman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t>ясные, чёткие и краткие формулировки текста заданий, выраженные в повествовательной форме;</w:t>
      </w:r>
    </w:p>
    <w:p w:rsidR="00AB1347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03EA">
        <w:rPr>
          <w:rFonts w:ascii="Times New Roman" w:eastAsia="Times New Roman" w:hAnsi="Times New Roman" w:cs="Times New Roman"/>
          <w:sz w:val="28"/>
          <w:szCs w:val="28"/>
        </w:rPr>
        <w:t>- отсутствие непреднамеренных подсказок.</w:t>
      </w:r>
    </w:p>
    <w:p w:rsidR="00AB1347" w:rsidRPr="00D4790C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4790C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К участникам системы относятся: слушатели, методист, тьютор, менеджер и администратор. Обучаемому предоставляется ПИН-доступ (индивидуальный Логин/пароль), дающий возможность использовать ресурсы программного продукта в течение определённого договором времени. Результаты обучения доступны только конкретному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пользователю </w:t>
      </w:r>
      <w:r w:rsidRPr="00D4790C">
        <w:rPr>
          <w:rFonts w:ascii="Times New Roman" w:eastAsia="Times New Roman" w:hAnsi="Times New Roman" w:cs="Times New Roman"/>
          <w:sz w:val="28"/>
          <w:szCs w:val="28"/>
        </w:rPr>
        <w:t>и тьютору, назначаемому методистом. К тьютору слушатель может обратиться на любом этапе изучения учебных материалов или тестирования в любое время. На рис.</w:t>
      </w:r>
      <w:r>
        <w:rPr>
          <w:rFonts w:ascii="Times New Roman" w:eastAsia="Times New Roman" w:hAnsi="Times New Roman" w:cs="Times New Roman"/>
          <w:sz w:val="28"/>
          <w:szCs w:val="28"/>
        </w:rPr>
        <w:t>4.7.</w:t>
      </w:r>
      <w:r w:rsidRPr="00D4790C">
        <w:rPr>
          <w:rFonts w:ascii="Times New Roman" w:eastAsia="Times New Roman" w:hAnsi="Times New Roman" w:cs="Times New Roman"/>
          <w:sz w:val="28"/>
          <w:szCs w:val="28"/>
        </w:rPr>
        <w:t xml:space="preserve">  представлены </w:t>
      </w:r>
      <w:r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D4790C">
        <w:rPr>
          <w:rFonts w:ascii="Times New Roman" w:eastAsia="Times New Roman" w:hAnsi="Times New Roman" w:cs="Times New Roman"/>
          <w:sz w:val="28"/>
          <w:szCs w:val="28"/>
        </w:rPr>
        <w:t xml:space="preserve">сновные функции и участники системы </w:t>
      </w:r>
      <w:proofErr w:type="gramStart"/>
      <w:r w:rsidRPr="00D4790C">
        <w:rPr>
          <w:rFonts w:ascii="Times New Roman" w:eastAsia="Times New Roman" w:hAnsi="Times New Roman" w:cs="Times New Roman"/>
          <w:sz w:val="28"/>
          <w:szCs w:val="28"/>
        </w:rPr>
        <w:t>дистанционного</w:t>
      </w:r>
      <w:proofErr w:type="gramEnd"/>
      <w:r w:rsidRPr="00D4790C">
        <w:rPr>
          <w:rFonts w:ascii="Times New Roman" w:eastAsia="Times New Roman" w:hAnsi="Times New Roman" w:cs="Times New Roman"/>
          <w:sz w:val="28"/>
          <w:szCs w:val="28"/>
        </w:rPr>
        <w:t xml:space="preserve"> обучения на базе веб-портала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AB1347" w:rsidRPr="00D24776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3171190</wp:posOffset>
                </wp:positionH>
                <wp:positionV relativeFrom="paragraph">
                  <wp:posOffset>11430</wp:posOffset>
                </wp:positionV>
                <wp:extent cx="2733675" cy="3158490"/>
                <wp:effectExtent l="0" t="0" r="28575" b="22860"/>
                <wp:wrapNone/>
                <wp:docPr id="37" name="Поле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3675" cy="31584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1347" w:rsidRPr="000A539E" w:rsidRDefault="00AB1347" w:rsidP="00AB1347">
                            <w:pPr>
                              <w:jc w:val="right"/>
                              <w:rPr>
                                <w:b/>
                              </w:rPr>
                            </w:pPr>
                            <w:r w:rsidRPr="000A539E">
                              <w:rPr>
                                <w:b/>
                              </w:rPr>
                              <w:t>УЧАСТНИКИ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7" o:spid="_x0000_s1026" type="#_x0000_t202" style="position:absolute;left:0;text-align:left;margin-left:249.7pt;margin-top:.9pt;width:215.25pt;height:248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">
                <v:textbox>
                  <w:txbxContent>
                    <w:p w:rsidR="00AB1347" w:rsidRPr="000A539E" w:rsidRDefault="00AB1347" w:rsidP="00AB1347">
                      <w:pPr>
                        <w:jc w:val="right"/>
                        <w:rPr>
                          <w:b/>
                        </w:rPr>
                      </w:pPr>
                      <w:r w:rsidRPr="000A539E">
                        <w:rPr>
                          <w:b/>
                        </w:rPr>
                        <w:t>УЧАСТНИКИ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-71120</wp:posOffset>
                </wp:positionH>
                <wp:positionV relativeFrom="paragraph">
                  <wp:posOffset>11430</wp:posOffset>
                </wp:positionV>
                <wp:extent cx="2724150" cy="3158490"/>
                <wp:effectExtent l="0" t="0" r="19050" b="22860"/>
                <wp:wrapNone/>
                <wp:docPr id="38" name="Поле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0" cy="31584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1347" w:rsidRPr="000A539E" w:rsidRDefault="00AB1347" w:rsidP="00AB1347">
                            <w:pPr>
                              <w:jc w:val="right"/>
                              <w:rPr>
                                <w:b/>
                              </w:rPr>
                            </w:pPr>
                            <w:r w:rsidRPr="000A539E">
                              <w:rPr>
                                <w:b/>
                              </w:rPr>
                              <w:t>ФУНКЦИИ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38" o:spid="_x0000_s1027" type="#_x0000_t202" style="position:absolute;left:0;text-align:left;margin-left:-5.6pt;margin-top:.9pt;width:214.5pt;height:248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">
                <v:textbox>
                  <w:txbxContent>
                    <w:p w:rsidR="00AB1347" w:rsidRPr="000A539E" w:rsidRDefault="00AB1347" w:rsidP="00AB1347">
                      <w:pPr>
                        <w:jc w:val="right"/>
                        <w:rPr>
                          <w:b/>
                        </w:rPr>
                      </w:pPr>
                      <w:r w:rsidRPr="000A539E">
                        <w:rPr>
                          <w:b/>
                        </w:rPr>
                        <w:t>ФУНКЦИИ</w:t>
                      </w:r>
                    </w:p>
                  </w:txbxContent>
                </v:textbox>
              </v:shape>
            </w:pict>
          </mc:Fallback>
        </mc:AlternateContent>
      </w:r>
    </w:p>
    <w:p w:rsidR="00AB1347" w:rsidRPr="00D24776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2167890</wp:posOffset>
                </wp:positionH>
                <wp:positionV relativeFrom="paragraph">
                  <wp:posOffset>302895</wp:posOffset>
                </wp:positionV>
                <wp:extent cx="1809750" cy="502920"/>
                <wp:effectExtent l="38100" t="57150" r="0" b="68580"/>
                <wp:wrapNone/>
                <wp:docPr id="39" name="Прямая со стрелкой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809750" cy="5029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9" o:spid="_x0000_s1026" type="#_x0000_t32" style="position:absolute;margin-left:170.7pt;margin-top:23.85pt;width:142.5pt;height:39.6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">
                <v:stroke startarrow="block" endarrow="block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4294967295" distB="4294967295" distL="114300" distR="114300" simplePos="0" relativeHeight="251662336" behindDoc="0" locked="0" layoutInCell="1" allowOverlap="1">
                <wp:simplePos x="0" y="0"/>
                <wp:positionH relativeFrom="column">
                  <wp:posOffset>2167890</wp:posOffset>
                </wp:positionH>
                <wp:positionV relativeFrom="paragraph">
                  <wp:posOffset>228599</wp:posOffset>
                </wp:positionV>
                <wp:extent cx="1809750" cy="0"/>
                <wp:effectExtent l="38100" t="76200" r="19050" b="95250"/>
                <wp:wrapNone/>
                <wp:docPr id="40" name="Прямая со стрелкой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097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40" o:spid="_x0000_s1026" type="#_x0000_t32" style="position:absolute;margin-left:170.7pt;margin-top:18pt;width:142.5pt;height:0;z-index:251662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">
                <v:stroke startarrow="block" endarrow="block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3977640</wp:posOffset>
                </wp:positionH>
                <wp:positionV relativeFrom="paragraph">
                  <wp:posOffset>73660</wp:posOffset>
                </wp:positionV>
                <wp:extent cx="1685925" cy="450215"/>
                <wp:effectExtent l="0" t="0" r="28575" b="26035"/>
                <wp:wrapNone/>
                <wp:docPr id="41" name="Поле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85925" cy="450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1347" w:rsidRPr="00B542B5" w:rsidRDefault="00AB1347" w:rsidP="00AB1347">
                            <w:pPr>
                              <w:spacing w:after="0" w:line="240" w:lineRule="auto"/>
                              <w:jc w:val="center"/>
                              <w:rPr>
                                <w:sz w:val="10"/>
                                <w:szCs w:val="10"/>
                              </w:rPr>
                            </w:pPr>
                          </w:p>
                          <w:p w:rsidR="00AB1347" w:rsidRDefault="00AB1347" w:rsidP="00AB1347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>Слушатель</w:t>
                            </w:r>
                          </w:p>
                          <w:p w:rsidR="00AB1347" w:rsidRDefault="00AB1347" w:rsidP="00AB1347"/>
                          <w:p w:rsidR="00AB1347" w:rsidRDefault="00AB1347" w:rsidP="00AB134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41" o:spid="_x0000_s1028" type="#_x0000_t202" style="position:absolute;left:0;text-align:left;margin-left:313.2pt;margin-top:5.8pt;width:132.75pt;height:35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">
                <v:textbox>
                  <w:txbxContent>
                    <w:p w:rsidR="00AB1347" w:rsidRPr="00B542B5" w:rsidRDefault="00AB1347" w:rsidP="00AB1347">
                      <w:pPr>
                        <w:spacing w:after="0" w:line="240" w:lineRule="auto"/>
                        <w:jc w:val="center"/>
                        <w:rPr>
                          <w:sz w:val="10"/>
                          <w:szCs w:val="10"/>
                        </w:rPr>
                      </w:pPr>
                    </w:p>
                    <w:p w:rsidR="00AB1347" w:rsidRDefault="00AB1347" w:rsidP="00AB1347">
                      <w:pPr>
                        <w:spacing w:after="0" w:line="240" w:lineRule="auto"/>
                        <w:jc w:val="center"/>
                      </w:pPr>
                      <w:r>
                        <w:t>Слушатель</w:t>
                      </w:r>
                    </w:p>
                    <w:p w:rsidR="00AB1347" w:rsidRDefault="00AB1347" w:rsidP="00AB1347"/>
                    <w:p w:rsidR="00AB1347" w:rsidRDefault="00AB1347" w:rsidP="00AB1347"/>
                  </w:txbxContent>
                </v:textbox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558165</wp:posOffset>
                </wp:positionH>
                <wp:positionV relativeFrom="paragraph">
                  <wp:posOffset>73660</wp:posOffset>
                </wp:positionV>
                <wp:extent cx="1609725" cy="475615"/>
                <wp:effectExtent l="0" t="0" r="28575" b="19685"/>
                <wp:wrapNone/>
                <wp:docPr id="42" name="Поле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9725" cy="4756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1347" w:rsidRDefault="00AB1347" w:rsidP="00AB1347">
                            <w:pPr>
                              <w:spacing w:after="0" w:line="240" w:lineRule="auto"/>
                              <w:jc w:val="center"/>
                            </w:pPr>
                            <w:proofErr w:type="spellStart"/>
                            <w:r>
                              <w:t>Предаттестационная</w:t>
                            </w:r>
                            <w:proofErr w:type="spellEnd"/>
                            <w:r>
                              <w:t xml:space="preserve"> подготовка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42" o:spid="_x0000_s1029" type="#_x0000_t202" style="position:absolute;left:0;text-align:left;margin-left:43.95pt;margin-top:5.8pt;width:126.75pt;height:37.4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">
                <v:textbox>
                  <w:txbxContent>
                    <w:p w:rsidR="00AB1347" w:rsidRDefault="00AB1347" w:rsidP="00AB1347">
                      <w:pPr>
                        <w:spacing w:after="0" w:line="240" w:lineRule="auto"/>
                        <w:jc w:val="center"/>
                      </w:pPr>
                      <w:r>
                        <w:t>Предаттестационная подготовка</w:t>
                      </w:r>
                    </w:p>
                  </w:txbxContent>
                </v:textbox>
              </v:shape>
            </w:pict>
          </mc:Fallback>
        </mc:AlternateContent>
      </w:r>
    </w:p>
    <w:p w:rsidR="00AB1347" w:rsidRPr="00D24776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2167890</wp:posOffset>
                </wp:positionH>
                <wp:positionV relativeFrom="paragraph">
                  <wp:posOffset>120015</wp:posOffset>
                </wp:positionV>
                <wp:extent cx="1746250" cy="1609725"/>
                <wp:effectExtent l="38100" t="38100" r="25400" b="28575"/>
                <wp:wrapNone/>
                <wp:docPr id="43" name="Прямая со стрелкой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746250" cy="16097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43" o:spid="_x0000_s1026" type="#_x0000_t32" style="position:absolute;margin-left:170.7pt;margin-top:9.45pt;width:137.5pt;height:126.75pt;flip:x 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">
                <v:stroke endarrow="block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5434965</wp:posOffset>
                </wp:positionH>
                <wp:positionV relativeFrom="paragraph">
                  <wp:posOffset>200660</wp:posOffset>
                </wp:positionV>
                <wp:extent cx="152400" cy="1310005"/>
                <wp:effectExtent l="0" t="38100" r="57150" b="23495"/>
                <wp:wrapNone/>
                <wp:docPr id="44" name="Прямая со стрелкой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2400" cy="13100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44" o:spid="_x0000_s1026" type="#_x0000_t32" style="position:absolute;margin-left:427.95pt;margin-top:15.8pt;width:12pt;height:103.15p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">
                <v:stroke endarrow="block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5257165</wp:posOffset>
                </wp:positionH>
                <wp:positionV relativeFrom="paragraph">
                  <wp:posOffset>200660</wp:posOffset>
                </wp:positionV>
                <wp:extent cx="266700" cy="707390"/>
                <wp:effectExtent l="38100" t="38100" r="57150" b="54610"/>
                <wp:wrapNone/>
                <wp:docPr id="45" name="Прямая со стрелкой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66700" cy="7073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45" o:spid="_x0000_s1026" type="#_x0000_t32" style="position:absolute;margin-left:413.95pt;margin-top:15.8pt;width:21pt;height:55.7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">
                <v:stroke startarrow="block" endarrow="block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5257165</wp:posOffset>
                </wp:positionH>
                <wp:positionV relativeFrom="paragraph">
                  <wp:posOffset>200660</wp:posOffset>
                </wp:positionV>
                <wp:extent cx="177800" cy="362585"/>
                <wp:effectExtent l="38100" t="38100" r="50800" b="56515"/>
                <wp:wrapNone/>
                <wp:docPr id="46" name="Прямая со стрелкой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77800" cy="3625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46" o:spid="_x0000_s1026" type="#_x0000_t32" style="position:absolute;margin-left:413.95pt;margin-top:15.8pt;width:14pt;height:28.55pt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">
                <v:stroke startarrow="block" endarrow="block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2167890</wp:posOffset>
                </wp:positionH>
                <wp:positionV relativeFrom="paragraph">
                  <wp:posOffset>43180</wp:posOffset>
                </wp:positionV>
                <wp:extent cx="1479550" cy="372110"/>
                <wp:effectExtent l="38100" t="57150" r="25400" b="27940"/>
                <wp:wrapNone/>
                <wp:docPr id="47" name="Прямая со стрелкой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479550" cy="3721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47" o:spid="_x0000_s1026" type="#_x0000_t32" style="position:absolute;margin-left:170.7pt;margin-top:3.4pt;width:116.5pt;height:29.3pt;flip:x 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">
                <v:stroke endarrow="block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2167890</wp:posOffset>
                </wp:positionH>
                <wp:positionV relativeFrom="paragraph">
                  <wp:posOffset>43180</wp:posOffset>
                </wp:positionV>
                <wp:extent cx="1809750" cy="1021080"/>
                <wp:effectExtent l="38100" t="38100" r="57150" b="64770"/>
                <wp:wrapNone/>
                <wp:docPr id="48" name="Прямая со стрелкой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809750" cy="10210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48" o:spid="_x0000_s1026" type="#_x0000_t32" style="position:absolute;margin-left:170.7pt;margin-top:3.4pt;width:142.5pt;height:80.4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">
                <v:stroke startarrow="block" endarrow="block"/>
              </v:shape>
            </w:pict>
          </mc:Fallback>
        </mc:AlternateContent>
      </w:r>
    </w:p>
    <w:p w:rsidR="00AB1347" w:rsidRPr="00D24776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2167890</wp:posOffset>
                </wp:positionH>
                <wp:positionV relativeFrom="paragraph">
                  <wp:posOffset>305435</wp:posOffset>
                </wp:positionV>
                <wp:extent cx="1746250" cy="1187450"/>
                <wp:effectExtent l="38100" t="38100" r="25400" b="31750"/>
                <wp:wrapNone/>
                <wp:docPr id="49" name="Прямая со стрелкой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746250" cy="11874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49" o:spid="_x0000_s1026" type="#_x0000_t32" style="position:absolute;margin-left:170.7pt;margin-top:24.05pt;width:137.5pt;height:93.5pt;flip:x 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">
                <v:stroke endarrow="block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2167890</wp:posOffset>
                </wp:positionH>
                <wp:positionV relativeFrom="paragraph">
                  <wp:posOffset>305435</wp:posOffset>
                </wp:positionV>
                <wp:extent cx="1479550" cy="553085"/>
                <wp:effectExtent l="38100" t="0" r="25400" b="75565"/>
                <wp:wrapNone/>
                <wp:docPr id="50" name="Прямая со стрелкой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79550" cy="5530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50" o:spid="_x0000_s1026" type="#_x0000_t32" style="position:absolute;margin-left:170.7pt;margin-top:24.05pt;width:116.5pt;height:43.55pt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">
                <v:stroke endarrow="block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3647440</wp:posOffset>
                </wp:positionH>
                <wp:positionV relativeFrom="paragraph">
                  <wp:posOffset>18415</wp:posOffset>
                </wp:positionV>
                <wp:extent cx="1609725" cy="425450"/>
                <wp:effectExtent l="0" t="0" r="28575" b="12700"/>
                <wp:wrapNone/>
                <wp:docPr id="51" name="Поле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9725" cy="425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1347" w:rsidRPr="00B542B5" w:rsidRDefault="00AB1347" w:rsidP="00AB1347">
                            <w:pPr>
                              <w:spacing w:after="0" w:line="240" w:lineRule="auto"/>
                              <w:jc w:val="center"/>
                              <w:rPr>
                                <w:sz w:val="10"/>
                                <w:szCs w:val="10"/>
                              </w:rPr>
                            </w:pPr>
                          </w:p>
                          <w:p w:rsidR="00AB1347" w:rsidRDefault="00AB1347" w:rsidP="00AB1347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>Методист</w:t>
                            </w:r>
                          </w:p>
                          <w:p w:rsidR="00AB1347" w:rsidRDefault="00AB1347" w:rsidP="00AB1347"/>
                          <w:p w:rsidR="00AB1347" w:rsidRDefault="00AB1347" w:rsidP="00AB134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51" o:spid="_x0000_s1030" type="#_x0000_t202" style="position:absolute;left:0;text-align:left;margin-left:287.2pt;margin-top:1.45pt;width:126.75pt;height:33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">
                <v:textbox>
                  <w:txbxContent>
                    <w:p w:rsidR="00AB1347" w:rsidRPr="00B542B5" w:rsidRDefault="00AB1347" w:rsidP="00AB1347">
                      <w:pPr>
                        <w:spacing w:after="0" w:line="240" w:lineRule="auto"/>
                        <w:jc w:val="center"/>
                        <w:rPr>
                          <w:sz w:val="10"/>
                          <w:szCs w:val="10"/>
                        </w:rPr>
                      </w:pPr>
                    </w:p>
                    <w:p w:rsidR="00AB1347" w:rsidRDefault="00AB1347" w:rsidP="00AB1347">
                      <w:pPr>
                        <w:spacing w:after="0" w:line="240" w:lineRule="auto"/>
                        <w:jc w:val="center"/>
                      </w:pPr>
                      <w:r>
                        <w:t>Методист</w:t>
                      </w:r>
                    </w:p>
                    <w:p w:rsidR="00AB1347" w:rsidRDefault="00AB1347" w:rsidP="00AB1347"/>
                    <w:p w:rsidR="00AB1347" w:rsidRDefault="00AB1347" w:rsidP="00AB1347"/>
                  </w:txbxContent>
                </v:textbox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2167890</wp:posOffset>
                </wp:positionH>
                <wp:positionV relativeFrom="paragraph">
                  <wp:posOffset>240665</wp:posOffset>
                </wp:positionV>
                <wp:extent cx="1479550" cy="635"/>
                <wp:effectExtent l="38100" t="76200" r="0" b="94615"/>
                <wp:wrapNone/>
                <wp:docPr id="52" name="Прямая со стрелкой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7955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52" o:spid="_x0000_s1026" type="#_x0000_t32" style="position:absolute;margin-left:170.7pt;margin-top:18.95pt;width:116.5pt;height:.05pt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">
                <v:stroke endarrow="block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558165</wp:posOffset>
                </wp:positionH>
                <wp:positionV relativeFrom="paragraph">
                  <wp:posOffset>18415</wp:posOffset>
                </wp:positionV>
                <wp:extent cx="1609725" cy="436245"/>
                <wp:effectExtent l="0" t="0" r="28575" b="20955"/>
                <wp:wrapNone/>
                <wp:docPr id="53" name="Поле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9725" cy="4362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1347" w:rsidRPr="00B542B5" w:rsidRDefault="00AB1347" w:rsidP="00AB1347">
                            <w:pPr>
                              <w:spacing w:after="0" w:line="240" w:lineRule="auto"/>
                              <w:jc w:val="center"/>
                              <w:rPr>
                                <w:sz w:val="10"/>
                                <w:szCs w:val="10"/>
                              </w:rPr>
                            </w:pPr>
                          </w:p>
                          <w:p w:rsidR="00AB1347" w:rsidRDefault="00AB1347" w:rsidP="00AB1347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>Тестирование</w:t>
                            </w:r>
                          </w:p>
                          <w:p w:rsidR="00AB1347" w:rsidRDefault="00AB1347" w:rsidP="00AB134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53" o:spid="_x0000_s1031" type="#_x0000_t202" style="position:absolute;left:0;text-align:left;margin-left:43.95pt;margin-top:1.45pt;width:126.75pt;height:34.3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">
                <v:textbox>
                  <w:txbxContent>
                    <w:p w:rsidR="00AB1347" w:rsidRPr="00B542B5" w:rsidRDefault="00AB1347" w:rsidP="00AB1347">
                      <w:pPr>
                        <w:spacing w:after="0" w:line="240" w:lineRule="auto"/>
                        <w:jc w:val="center"/>
                        <w:rPr>
                          <w:sz w:val="10"/>
                          <w:szCs w:val="10"/>
                        </w:rPr>
                      </w:pPr>
                    </w:p>
                    <w:p w:rsidR="00AB1347" w:rsidRDefault="00AB1347" w:rsidP="00AB1347">
                      <w:pPr>
                        <w:spacing w:after="0" w:line="240" w:lineRule="auto"/>
                        <w:jc w:val="center"/>
                      </w:pPr>
                      <w:r>
                        <w:t>Тестирование</w:t>
                      </w:r>
                    </w:p>
                    <w:p w:rsidR="00AB1347" w:rsidRDefault="00AB1347" w:rsidP="00AB1347"/>
                  </w:txbxContent>
                </v:textbox>
              </v:shape>
            </w:pict>
          </mc:Fallback>
        </mc:AlternateContent>
      </w:r>
    </w:p>
    <w:p w:rsidR="00AB1347" w:rsidRPr="00D24776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3771900</wp:posOffset>
                </wp:positionH>
                <wp:positionV relativeFrom="paragraph">
                  <wp:posOffset>262255</wp:posOffset>
                </wp:positionV>
                <wp:extent cx="1602105" cy="457200"/>
                <wp:effectExtent l="0" t="0" r="17145" b="19050"/>
                <wp:wrapNone/>
                <wp:docPr id="54" name="Поле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210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1347" w:rsidRPr="00B542B5" w:rsidRDefault="00AB1347" w:rsidP="00AB1347">
                            <w:pPr>
                              <w:spacing w:after="0" w:line="240" w:lineRule="auto"/>
                              <w:jc w:val="center"/>
                              <w:rPr>
                                <w:sz w:val="10"/>
                                <w:szCs w:val="10"/>
                              </w:rPr>
                            </w:pPr>
                          </w:p>
                          <w:p w:rsidR="00AB1347" w:rsidRDefault="00AB1347" w:rsidP="00AB1347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>Тьютор</w:t>
                            </w:r>
                          </w:p>
                          <w:p w:rsidR="00AB1347" w:rsidRDefault="00AB1347" w:rsidP="00AB1347"/>
                          <w:p w:rsidR="00AB1347" w:rsidRDefault="00AB1347" w:rsidP="00AB134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54" o:spid="_x0000_s1032" type="#_x0000_t202" style="position:absolute;left:0;text-align:left;margin-left:297pt;margin-top:20.65pt;width:126.15pt;height:3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">
                <v:textbox>
                  <w:txbxContent>
                    <w:p w:rsidR="00AB1347" w:rsidRPr="00B542B5" w:rsidRDefault="00AB1347" w:rsidP="00AB1347">
                      <w:pPr>
                        <w:spacing w:after="0" w:line="240" w:lineRule="auto"/>
                        <w:jc w:val="center"/>
                        <w:rPr>
                          <w:sz w:val="10"/>
                          <w:szCs w:val="10"/>
                        </w:rPr>
                      </w:pPr>
                    </w:p>
                    <w:p w:rsidR="00AB1347" w:rsidRDefault="00AB1347" w:rsidP="00AB1347">
                      <w:pPr>
                        <w:spacing w:after="0" w:line="240" w:lineRule="auto"/>
                        <w:jc w:val="center"/>
                      </w:pPr>
                      <w:r>
                        <w:t>Тьютор</w:t>
                      </w:r>
                    </w:p>
                    <w:p w:rsidR="00AB1347" w:rsidRDefault="00AB1347" w:rsidP="00AB1347"/>
                    <w:p w:rsidR="00AB1347" w:rsidRDefault="00AB1347" w:rsidP="00AB1347"/>
                  </w:txbxContent>
                </v:textbox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2167890</wp:posOffset>
                </wp:positionH>
                <wp:positionV relativeFrom="paragraph">
                  <wp:posOffset>120650</wp:posOffset>
                </wp:positionV>
                <wp:extent cx="1704975" cy="963295"/>
                <wp:effectExtent l="38100" t="38100" r="47625" b="65405"/>
                <wp:wrapNone/>
                <wp:docPr id="55" name="Прямая со стрелкой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704975" cy="9632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55" o:spid="_x0000_s1026" type="#_x0000_t32" style="position:absolute;margin-left:170.7pt;margin-top:9.5pt;width:134.25pt;height:75.85pt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">
                <v:stroke startarrow="block" endarrow="block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558165</wp:posOffset>
                </wp:positionH>
                <wp:positionV relativeFrom="paragraph">
                  <wp:posOffset>262255</wp:posOffset>
                </wp:positionV>
                <wp:extent cx="1609725" cy="457200"/>
                <wp:effectExtent l="0" t="0" r="28575" b="19050"/>
                <wp:wrapNone/>
                <wp:docPr id="56" name="Поле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972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1347" w:rsidRDefault="00AB1347" w:rsidP="00AB1347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 xml:space="preserve">Электронная </w:t>
                            </w:r>
                          </w:p>
                          <w:p w:rsidR="00AB1347" w:rsidRDefault="00AB1347" w:rsidP="00AB1347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>библиотека</w:t>
                            </w:r>
                          </w:p>
                          <w:p w:rsidR="00AB1347" w:rsidRDefault="00AB1347" w:rsidP="00AB134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56" o:spid="_x0000_s1033" type="#_x0000_t202" style="position:absolute;left:0;text-align:left;margin-left:43.95pt;margin-top:20.65pt;width:126.75pt;height:3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">
                <v:textbox>
                  <w:txbxContent>
                    <w:p w:rsidR="00AB1347" w:rsidRDefault="00AB1347" w:rsidP="00AB1347">
                      <w:pPr>
                        <w:spacing w:after="0" w:line="240" w:lineRule="auto"/>
                        <w:jc w:val="center"/>
                      </w:pPr>
                      <w:r>
                        <w:t xml:space="preserve">Электронная </w:t>
                      </w:r>
                    </w:p>
                    <w:p w:rsidR="00AB1347" w:rsidRDefault="00AB1347" w:rsidP="00AB1347">
                      <w:pPr>
                        <w:spacing w:after="0" w:line="240" w:lineRule="auto"/>
                        <w:jc w:val="center"/>
                      </w:pPr>
                      <w:r>
                        <w:t>библиотека</w:t>
                      </w:r>
                    </w:p>
                    <w:p w:rsidR="00AB1347" w:rsidRDefault="00AB1347" w:rsidP="00AB1347"/>
                  </w:txbxContent>
                </v:textbox>
              </v:shape>
            </w:pict>
          </mc:Fallback>
        </mc:AlternateContent>
      </w:r>
    </w:p>
    <w:p w:rsidR="00AB1347" w:rsidRPr="00D24776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1347" w:rsidRPr="00D24776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3914140</wp:posOffset>
                </wp:positionH>
                <wp:positionV relativeFrom="paragraph">
                  <wp:posOffset>218440</wp:posOffset>
                </wp:positionV>
                <wp:extent cx="1609725" cy="478155"/>
                <wp:effectExtent l="0" t="0" r="28575" b="17145"/>
                <wp:wrapNone/>
                <wp:docPr id="57" name="Поле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9725" cy="478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1347" w:rsidRPr="00B542B5" w:rsidRDefault="00AB1347" w:rsidP="00AB1347">
                            <w:pPr>
                              <w:spacing w:after="0" w:line="240" w:lineRule="auto"/>
                              <w:jc w:val="center"/>
                              <w:rPr>
                                <w:sz w:val="10"/>
                                <w:szCs w:val="10"/>
                              </w:rPr>
                            </w:pPr>
                          </w:p>
                          <w:p w:rsidR="00AB1347" w:rsidRDefault="00AB1347" w:rsidP="00AB1347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>Менеджер</w:t>
                            </w:r>
                          </w:p>
                          <w:p w:rsidR="00AB1347" w:rsidRDefault="00AB1347" w:rsidP="00AB1347"/>
                          <w:p w:rsidR="00AB1347" w:rsidRDefault="00AB1347" w:rsidP="00AB134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57" o:spid="_x0000_s1034" type="#_x0000_t202" style="position:absolute;left:0;text-align:left;margin-left:308.2pt;margin-top:17.2pt;width:126.75pt;height:37.6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">
                <v:textbox>
                  <w:txbxContent>
                    <w:p w:rsidR="00AB1347" w:rsidRPr="00B542B5" w:rsidRDefault="00AB1347" w:rsidP="00AB1347">
                      <w:pPr>
                        <w:spacing w:after="0" w:line="240" w:lineRule="auto"/>
                        <w:jc w:val="center"/>
                        <w:rPr>
                          <w:sz w:val="10"/>
                          <w:szCs w:val="10"/>
                        </w:rPr>
                      </w:pPr>
                    </w:p>
                    <w:p w:rsidR="00AB1347" w:rsidRDefault="00AB1347" w:rsidP="00AB1347">
                      <w:pPr>
                        <w:spacing w:after="0" w:line="240" w:lineRule="auto"/>
                        <w:jc w:val="center"/>
                      </w:pPr>
                      <w:r>
                        <w:t>Менеджер</w:t>
                      </w:r>
                    </w:p>
                    <w:p w:rsidR="00AB1347" w:rsidRDefault="00AB1347" w:rsidP="00AB1347"/>
                    <w:p w:rsidR="00AB1347" w:rsidRDefault="00AB1347" w:rsidP="00AB1347"/>
                  </w:txbxContent>
                </v:textbox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558165</wp:posOffset>
                </wp:positionH>
                <wp:positionV relativeFrom="paragraph">
                  <wp:posOffset>218440</wp:posOffset>
                </wp:positionV>
                <wp:extent cx="1609725" cy="478155"/>
                <wp:effectExtent l="0" t="0" r="28575" b="17145"/>
                <wp:wrapNone/>
                <wp:docPr id="58" name="Поле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9725" cy="478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1347" w:rsidRDefault="00AB1347" w:rsidP="00AB1347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 xml:space="preserve">Редактирование </w:t>
                            </w:r>
                          </w:p>
                          <w:p w:rsidR="00AB1347" w:rsidRDefault="00AB1347" w:rsidP="00AB1347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>и актуализация</w:t>
                            </w:r>
                          </w:p>
                          <w:p w:rsidR="00AB1347" w:rsidRDefault="00AB1347" w:rsidP="00AB134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58" o:spid="_x0000_s1035" type="#_x0000_t202" style="position:absolute;left:0;text-align:left;margin-left:43.95pt;margin-top:17.2pt;width:126.75pt;height:37.6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">
                <v:textbox>
                  <w:txbxContent>
                    <w:p w:rsidR="00AB1347" w:rsidRDefault="00AB1347" w:rsidP="00AB1347">
                      <w:pPr>
                        <w:spacing w:after="0" w:line="240" w:lineRule="auto"/>
                        <w:jc w:val="center"/>
                      </w:pPr>
                      <w:r>
                        <w:t xml:space="preserve">Редактирование </w:t>
                      </w:r>
                    </w:p>
                    <w:p w:rsidR="00AB1347" w:rsidRDefault="00AB1347" w:rsidP="00AB1347">
                      <w:pPr>
                        <w:spacing w:after="0" w:line="240" w:lineRule="auto"/>
                        <w:jc w:val="center"/>
                      </w:pPr>
                      <w:r>
                        <w:t>и актуализация</w:t>
                      </w:r>
                    </w:p>
                    <w:p w:rsidR="00AB1347" w:rsidRDefault="00AB1347" w:rsidP="00AB1347"/>
                  </w:txbxContent>
                </v:textbox>
              </v:shape>
            </w:pict>
          </mc:Fallback>
        </mc:AlternateContent>
      </w:r>
    </w:p>
    <w:p w:rsidR="00AB1347" w:rsidRPr="00D24776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4294967295" distB="4294967295" distL="114299" distR="114299" simplePos="0" relativeHeight="251681792" behindDoc="0" locked="0" layoutInCell="1" allowOverlap="1">
                <wp:simplePos x="0" y="0"/>
                <wp:positionH relativeFrom="column">
                  <wp:posOffset>3914139</wp:posOffset>
                </wp:positionH>
                <wp:positionV relativeFrom="paragraph">
                  <wp:posOffset>200024</wp:posOffset>
                </wp:positionV>
                <wp:extent cx="0" cy="0"/>
                <wp:effectExtent l="0" t="0" r="0" b="0"/>
                <wp:wrapNone/>
                <wp:docPr id="59" name="Прямая со стрелкой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59" o:spid="_x0000_s1026" type="#_x0000_t32" style="position:absolute;margin-left:308.2pt;margin-top:15.75pt;width:0;height:0;z-index:251681792;visibility:visible;mso-wrap-style:square;mso-width-percent:0;mso-height-percent:0;mso-wrap-distance-left:3.17497mm;mso-wrap-distance-top:-3e-5mm;mso-wrap-distance-right:3.17497mm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">
                <v:stroke endarrow="block"/>
              </v:shape>
            </w:pict>
          </mc:Fallback>
        </mc:AlternateContent>
      </w:r>
    </w:p>
    <w:p w:rsidR="00AB1347" w:rsidRPr="00D24776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3977640</wp:posOffset>
                </wp:positionH>
                <wp:positionV relativeFrom="paragraph">
                  <wp:posOffset>220345</wp:posOffset>
                </wp:positionV>
                <wp:extent cx="1685925" cy="425450"/>
                <wp:effectExtent l="0" t="0" r="28575" b="12700"/>
                <wp:wrapNone/>
                <wp:docPr id="60" name="Поле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85925" cy="425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1347" w:rsidRPr="00B542B5" w:rsidRDefault="00AB1347" w:rsidP="00AB1347">
                            <w:pPr>
                              <w:spacing w:after="0" w:line="240" w:lineRule="auto"/>
                              <w:jc w:val="center"/>
                              <w:rPr>
                                <w:sz w:val="10"/>
                                <w:szCs w:val="10"/>
                              </w:rPr>
                            </w:pPr>
                          </w:p>
                          <w:p w:rsidR="00AB1347" w:rsidRDefault="00AB1347" w:rsidP="00AB1347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>Администратор</w:t>
                            </w:r>
                          </w:p>
                          <w:p w:rsidR="00AB1347" w:rsidRDefault="00AB1347" w:rsidP="00AB1347"/>
                          <w:p w:rsidR="00AB1347" w:rsidRDefault="00AB1347" w:rsidP="00AB134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60" o:spid="_x0000_s1036" type="#_x0000_t202" style="position:absolute;left:0;text-align:left;margin-left:313.2pt;margin-top:17.35pt;width:132.75pt;height:33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">
                <v:textbox>
                  <w:txbxContent>
                    <w:p w:rsidR="00AB1347" w:rsidRPr="00B542B5" w:rsidRDefault="00AB1347" w:rsidP="00AB1347">
                      <w:pPr>
                        <w:spacing w:after="0" w:line="240" w:lineRule="auto"/>
                        <w:jc w:val="center"/>
                        <w:rPr>
                          <w:sz w:val="10"/>
                          <w:szCs w:val="10"/>
                        </w:rPr>
                      </w:pPr>
                    </w:p>
                    <w:p w:rsidR="00AB1347" w:rsidRDefault="00AB1347" w:rsidP="00AB1347">
                      <w:pPr>
                        <w:spacing w:after="0" w:line="240" w:lineRule="auto"/>
                        <w:jc w:val="center"/>
                      </w:pPr>
                      <w:r>
                        <w:t>Администратор</w:t>
                      </w:r>
                    </w:p>
                    <w:p w:rsidR="00AB1347" w:rsidRDefault="00AB1347" w:rsidP="00AB1347"/>
                    <w:p w:rsidR="00AB1347" w:rsidRDefault="00AB1347" w:rsidP="00AB1347"/>
                  </w:txbxContent>
                </v:textbox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558165</wp:posOffset>
                </wp:positionH>
                <wp:positionV relativeFrom="paragraph">
                  <wp:posOffset>220345</wp:posOffset>
                </wp:positionV>
                <wp:extent cx="1609725" cy="425450"/>
                <wp:effectExtent l="0" t="0" r="28575" b="12700"/>
                <wp:wrapNone/>
                <wp:docPr id="61" name="Поле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9725" cy="425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1347" w:rsidRPr="00B542B5" w:rsidRDefault="00AB1347" w:rsidP="00AB1347">
                            <w:pPr>
                              <w:spacing w:after="0" w:line="240" w:lineRule="auto"/>
                              <w:jc w:val="center"/>
                              <w:rPr>
                                <w:sz w:val="10"/>
                                <w:szCs w:val="10"/>
                              </w:rPr>
                            </w:pPr>
                          </w:p>
                          <w:p w:rsidR="00AB1347" w:rsidRDefault="00AB1347" w:rsidP="00AB1347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>Администрирование</w:t>
                            </w:r>
                          </w:p>
                          <w:p w:rsidR="00AB1347" w:rsidRDefault="00AB1347" w:rsidP="00AB1347"/>
                          <w:p w:rsidR="00AB1347" w:rsidRDefault="00AB1347" w:rsidP="00AB134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61" o:spid="_x0000_s1037" type="#_x0000_t202" style="position:absolute;left:0;text-align:left;margin-left:43.95pt;margin-top:17.35pt;width:126.75pt;height:33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">
                <v:textbox>
                  <w:txbxContent>
                    <w:p w:rsidR="00AB1347" w:rsidRPr="00B542B5" w:rsidRDefault="00AB1347" w:rsidP="00AB1347">
                      <w:pPr>
                        <w:spacing w:after="0" w:line="240" w:lineRule="auto"/>
                        <w:jc w:val="center"/>
                        <w:rPr>
                          <w:sz w:val="10"/>
                          <w:szCs w:val="10"/>
                        </w:rPr>
                      </w:pPr>
                    </w:p>
                    <w:p w:rsidR="00AB1347" w:rsidRDefault="00AB1347" w:rsidP="00AB1347">
                      <w:pPr>
                        <w:spacing w:after="0" w:line="240" w:lineRule="auto"/>
                        <w:jc w:val="center"/>
                      </w:pPr>
                      <w:r>
                        <w:t>Администрирование</w:t>
                      </w:r>
                    </w:p>
                    <w:p w:rsidR="00AB1347" w:rsidRDefault="00AB1347" w:rsidP="00AB1347"/>
                    <w:p w:rsidR="00AB1347" w:rsidRDefault="00AB1347" w:rsidP="00AB1347"/>
                  </w:txbxContent>
                </v:textbox>
              </v:shape>
            </w:pict>
          </mc:Fallback>
        </mc:AlternateContent>
      </w:r>
    </w:p>
    <w:p w:rsidR="00AB1347" w:rsidRPr="00D24776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noProof/>
          <w:color w:val="000000"/>
          <w:sz w:val="26"/>
          <w:szCs w:val="26"/>
          <w:lang w:eastAsia="ru-RU"/>
        </w:rPr>
        <mc:AlternateContent>
          <mc:Choice Requires="wps">
            <w:drawing>
              <wp:anchor distT="4294967295" distB="4294967295" distL="114300" distR="114300" simplePos="0" relativeHeight="251684864" behindDoc="0" locked="0" layoutInCell="1" allowOverlap="1">
                <wp:simplePos x="0" y="0"/>
                <wp:positionH relativeFrom="column">
                  <wp:posOffset>2167890</wp:posOffset>
                </wp:positionH>
                <wp:positionV relativeFrom="paragraph">
                  <wp:posOffset>121284</wp:posOffset>
                </wp:positionV>
                <wp:extent cx="1809750" cy="0"/>
                <wp:effectExtent l="38100" t="76200" r="0" b="95250"/>
                <wp:wrapNone/>
                <wp:docPr id="62" name="Прямая со стрелкой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8097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62" o:spid="_x0000_s1026" type="#_x0000_t32" style="position:absolute;margin-left:170.7pt;margin-top:9.55pt;width:142.5pt;height:0;flip:x;z-index:2516848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">
                <v:stroke endarrow="block"/>
              </v:shape>
            </w:pict>
          </mc:Fallback>
        </mc:AlternateContent>
      </w:r>
    </w:p>
    <w:p w:rsidR="00AB1347" w:rsidRPr="00D24776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1347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</w:p>
    <w:p w:rsidR="00AB1347" w:rsidRPr="00D24776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contextualSpacing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 w:rsidRPr="00D24776">
        <w:rPr>
          <w:rFonts w:ascii="Times New Roman" w:eastAsia="Times New Roman" w:hAnsi="Times New Roman" w:cs="Times New Roman"/>
          <w:color w:val="000000"/>
          <w:sz w:val="26"/>
          <w:szCs w:val="26"/>
        </w:rPr>
        <w:t>Рис. Основные функции и у</w:t>
      </w: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частники</w:t>
      </w:r>
      <w:r w:rsidRPr="00D24776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системы </w:t>
      </w:r>
      <w:proofErr w:type="gramStart"/>
      <w:r w:rsidRPr="00D24776">
        <w:rPr>
          <w:rFonts w:ascii="Times New Roman" w:eastAsia="Times New Roman" w:hAnsi="Times New Roman" w:cs="Times New Roman"/>
          <w:color w:val="000000"/>
          <w:sz w:val="26"/>
          <w:szCs w:val="26"/>
        </w:rPr>
        <w:t>дистанционного</w:t>
      </w:r>
      <w:proofErr w:type="gramEnd"/>
      <w:r w:rsidRPr="00D24776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обучения на базе веб-портала</w:t>
      </w: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.</w:t>
      </w:r>
    </w:p>
    <w:p w:rsidR="00AB1347" w:rsidRPr="00C803EA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03EA">
        <w:rPr>
          <w:rFonts w:ascii="Times New Roman" w:eastAsia="Times New Roman" w:hAnsi="Times New Roman" w:cs="Times New Roman"/>
          <w:sz w:val="28"/>
          <w:szCs w:val="28"/>
        </w:rPr>
        <w:t>Организация-заказчик дистанционной подготовки, заключая договор с учебной организацией, предоставляет сведения о предполагаемых пользова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телях программы (слушателях) с указанием их должности и областей аттестации, по которым требуется аттестация в территориальной аттестационной комиссии Ростехнадзора (или в аттестационных комиссиях организации-заказчика). Указанным специалистам методист предоставляет ПИН-доступ (индивидуальный логин/пароль), дающий возможность использовать ресурсы программного продукта в течение определённого 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договором времени. Доступ к веб-порталу осуществляется слушателями со своих компьютеров согласно регистрации в </w:t>
      </w:r>
      <w:proofErr w:type="gramStart"/>
      <w:r w:rsidRPr="00C803EA">
        <w:rPr>
          <w:rFonts w:ascii="Times New Roman" w:eastAsia="Times New Roman" w:hAnsi="Times New Roman" w:cs="Times New Roman"/>
          <w:sz w:val="28"/>
          <w:szCs w:val="28"/>
        </w:rPr>
        <w:t>корпоративной</w:t>
      </w:r>
      <w:proofErr w:type="gramEnd"/>
      <w:r w:rsidRPr="00C803EA">
        <w:rPr>
          <w:rFonts w:ascii="Times New Roman" w:eastAsia="Times New Roman" w:hAnsi="Times New Roman" w:cs="Times New Roman"/>
          <w:sz w:val="28"/>
          <w:szCs w:val="28"/>
        </w:rPr>
        <w:t xml:space="preserve"> сети. </w:t>
      </w:r>
      <w:proofErr w:type="gramStart"/>
      <w:r w:rsidRPr="00C803EA">
        <w:rPr>
          <w:rFonts w:ascii="Times New Roman" w:eastAsia="Times New Roman" w:hAnsi="Times New Roman" w:cs="Times New Roman"/>
          <w:sz w:val="28"/>
          <w:szCs w:val="28"/>
        </w:rPr>
        <w:t>На основной странице портала содержится структура портала, нормативно-технические документы электронной библиотеки, области надзора и наименование учебных программ, состоящих из входного тестирования, электронных лекций с соответствующим иллюстративным материалом, рекомендуемых разделов нормативных документов, промежуточного тестирования по изучаемым учебным элементам.</w:t>
      </w:r>
      <w:proofErr w:type="gramEnd"/>
      <w:r w:rsidRPr="00C803EA">
        <w:rPr>
          <w:rFonts w:ascii="Times New Roman" w:eastAsia="Times New Roman" w:hAnsi="Times New Roman" w:cs="Times New Roman"/>
          <w:sz w:val="28"/>
          <w:szCs w:val="28"/>
        </w:rPr>
        <w:t xml:space="preserve"> Обучение завершается решением специалиста о готовности к аттестации по промышленной безопасности по результатам заключительного тестирования. На любом этапе освоения учебной программы слушатель может по электронной почте обратиться к методисту за консультативной поддержкой и разъяснением </w:t>
      </w:r>
      <w:proofErr w:type="gramStart"/>
      <w:r w:rsidRPr="00C803EA">
        <w:rPr>
          <w:rFonts w:ascii="Times New Roman" w:eastAsia="Times New Roman" w:hAnsi="Times New Roman" w:cs="Times New Roman"/>
          <w:sz w:val="28"/>
          <w:szCs w:val="28"/>
        </w:rPr>
        <w:t>неясного</w:t>
      </w:r>
      <w:proofErr w:type="gramEnd"/>
      <w:r w:rsidRPr="00C803EA">
        <w:rPr>
          <w:rFonts w:ascii="Times New Roman" w:eastAsia="Times New Roman" w:hAnsi="Times New Roman" w:cs="Times New Roman"/>
          <w:sz w:val="28"/>
          <w:szCs w:val="28"/>
        </w:rPr>
        <w:t xml:space="preserve"> материала.</w:t>
      </w:r>
    </w:p>
    <w:p w:rsidR="00AB1347" w:rsidRPr="00C803EA" w:rsidRDefault="00AB1347" w:rsidP="00AB1347">
      <w:p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C803EA">
        <w:rPr>
          <w:rFonts w:ascii="Times New Roman" w:eastAsia="Times New Roman" w:hAnsi="Times New Roman" w:cs="Times New Roman"/>
          <w:sz w:val="28"/>
          <w:szCs w:val="28"/>
        </w:rPr>
        <w:t>Использование специалистами  производственных предприятий дистанционного обучения на базе информационно-коммуникационных технологий имеет серьёзные преимущества перед другими методами обучения и способствует:</w:t>
      </w:r>
      <w:proofErr w:type="gramEnd"/>
    </w:p>
    <w:p w:rsidR="00AB1347" w:rsidRPr="00C803EA" w:rsidRDefault="00AB1347" w:rsidP="00AB1347">
      <w:p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03EA">
        <w:rPr>
          <w:rFonts w:ascii="Times New Roman" w:eastAsia="Times New Roman" w:hAnsi="Times New Roman" w:cs="Times New Roman"/>
          <w:sz w:val="28"/>
          <w:szCs w:val="28"/>
        </w:rPr>
        <w:t>- прохождению предаттестационной подготовки при территориальном удалении от учебного центра;</w:t>
      </w:r>
    </w:p>
    <w:p w:rsidR="00AB1347" w:rsidRPr="00C803EA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03EA">
        <w:rPr>
          <w:rFonts w:ascii="Times New Roman" w:eastAsia="Times New Roman" w:hAnsi="Times New Roman" w:cs="Times New Roman"/>
          <w:sz w:val="28"/>
          <w:szCs w:val="28"/>
        </w:rPr>
        <w:t>- существенному снижению времени и стоимости обучения (без отрыва от производства);</w:t>
      </w:r>
    </w:p>
    <w:p w:rsidR="00AB1347" w:rsidRPr="00C803EA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повышению уровня усво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ния </w:t>
      </w:r>
      <w:r w:rsidRPr="00C803EA">
        <w:rPr>
          <w:rFonts w:ascii="Times New Roman" w:eastAsia="Times New Roman" w:hAnsi="Times New Roman" w:cs="Times New Roman"/>
          <w:sz w:val="28"/>
          <w:szCs w:val="28"/>
        </w:rPr>
        <w:t xml:space="preserve"> учебного материала за счёт наличия контроля и возможности регулярного обучения с методистом;</w:t>
      </w:r>
    </w:p>
    <w:p w:rsidR="00AB1347" w:rsidRDefault="00AB1347" w:rsidP="00AB134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03EA">
        <w:rPr>
          <w:rFonts w:ascii="Times New Roman" w:eastAsia="Times New Roman" w:hAnsi="Times New Roman" w:cs="Times New Roman"/>
          <w:sz w:val="28"/>
          <w:szCs w:val="28"/>
        </w:rPr>
        <w:t>- осуществлению подготовки в любое удобное время, без отрыва от производства, с любого устройства (планшетный ПК, ноутбук, смартфон и т.д.).</w:t>
      </w:r>
    </w:p>
    <w:p w:rsidR="006B2933" w:rsidRPr="00AB1347" w:rsidRDefault="00AB1347" w:rsidP="00AB1347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2. </w:t>
      </w:r>
      <w:r w:rsidRPr="00AB1347">
        <w:rPr>
          <w:rFonts w:ascii="Times New Roman" w:hAnsi="Times New Roman" w:cs="Times New Roman"/>
          <w:b/>
          <w:sz w:val="28"/>
          <w:szCs w:val="28"/>
        </w:rPr>
        <w:t>Технология создания программ обучения для транспортно-технологических комплексов.</w:t>
      </w:r>
    </w:p>
    <w:p w:rsidR="00AB1347" w:rsidRDefault="00AB1347" w:rsidP="00AB1347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примере подъемных сооружений рассмотрим </w:t>
      </w:r>
      <w:r w:rsidRPr="00AB1347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 xml:space="preserve">ехнологию </w:t>
      </w:r>
      <w:r w:rsidRPr="00AB1347">
        <w:rPr>
          <w:rFonts w:ascii="Times New Roman" w:hAnsi="Times New Roman" w:cs="Times New Roman"/>
          <w:sz w:val="28"/>
          <w:szCs w:val="28"/>
        </w:rPr>
        <w:t>создания программ обучения для транспортно-технологических комплексов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 настоящее время аттестация, а соответственно и подготовка, руководителей и специалистов предприятий, эксплуатирующих подъемные сооружения, осуществляется в соответствии с Приказом Ростехнадзора «Об утверждении областей аттестации проверки знаний руководителей и специалистов организаций, поднадзорных Федеральной службе по экологическому, технологическому и атомному надзору»</w:t>
      </w:r>
      <w:r w:rsidRPr="00C8668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от 06.04.2012г. № 233 по следующим отраслям аттестации:</w:t>
      </w:r>
    </w:p>
    <w:p w:rsidR="00AB1347" w:rsidRDefault="00AB1347" w:rsidP="00AB1347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Б.9.31. Эксплуатация опасных производственных объектов, на которых применяются подъемные сооружения, предназначенные для подъема и перемещения грузов;</w:t>
      </w:r>
    </w:p>
    <w:p w:rsidR="00AB1347" w:rsidRDefault="00AB1347" w:rsidP="00AB1347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Б.9.32. Эксплуатация опасных производственных объектов, на которых применяются подъемные сооружения, предназначенные для подъема и транспортировки людей;</w:t>
      </w:r>
    </w:p>
    <w:p w:rsidR="00AB1347" w:rsidRPr="00EC1ED8" w:rsidRDefault="00AB1347" w:rsidP="00AB1347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Б.9.33. </w:t>
      </w:r>
      <w:r w:rsidRPr="00C86684">
        <w:rPr>
          <w:rFonts w:ascii="Times New Roman" w:hAnsi="Times New Roman" w:cs="Times New Roman"/>
          <w:color w:val="000000"/>
          <w:sz w:val="28"/>
          <w:szCs w:val="28"/>
        </w:rPr>
        <w:t>Монтаж, наладка, ремонт, реконструкция или модернизация подъемных сооружений в процессе эксплуатации опасных производственных объектов</w:t>
      </w:r>
    </w:p>
    <w:p w:rsidR="00EC1ED8" w:rsidRPr="00EC1ED8" w:rsidRDefault="00EC1ED8" w:rsidP="00EC1ED8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C1ED8">
        <w:rPr>
          <w:rFonts w:ascii="Times New Roman" w:hAnsi="Times New Roman" w:cs="Times New Roman"/>
          <w:sz w:val="28"/>
          <w:szCs w:val="28"/>
        </w:rPr>
        <w:t>Б.9.34. Эксплуатация опасных производственных объектов, на которых применяются пассажирские канатные дороги.</w:t>
      </w:r>
    </w:p>
    <w:p w:rsidR="00EC1ED8" w:rsidRPr="00EC1ED8" w:rsidRDefault="00EC1ED8" w:rsidP="00EC1ED8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C1ED8">
        <w:rPr>
          <w:rFonts w:ascii="Times New Roman" w:hAnsi="Times New Roman" w:cs="Times New Roman"/>
          <w:sz w:val="28"/>
          <w:szCs w:val="28"/>
        </w:rPr>
        <w:t>Б.9.35  Монтаж, наладка, ремонт, реконструкция или модернизация пассажирских канатных дорог и фуникулеров.</w:t>
      </w:r>
    </w:p>
    <w:p w:rsidR="00EC1ED8" w:rsidRPr="00EC1ED8" w:rsidRDefault="00EC1ED8" w:rsidP="00EC1ED8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C1ED8">
        <w:rPr>
          <w:rFonts w:ascii="Times New Roman" w:hAnsi="Times New Roman" w:cs="Times New Roman"/>
          <w:sz w:val="28"/>
          <w:szCs w:val="28"/>
        </w:rPr>
        <w:t>Б.9.36. Деятельность в области промышленной безопасности на опасных производственных объектах, на которых используются грузовые подвесные канатные дороги.</w:t>
      </w:r>
    </w:p>
    <w:p w:rsidR="00EC1ED8" w:rsidRPr="00C86684" w:rsidRDefault="00EC1ED8" w:rsidP="00EC1ED8">
      <w:pPr>
        <w:pStyle w:val="a3"/>
        <w:spacing w:after="0" w:line="360" w:lineRule="auto"/>
        <w:ind w:left="1428"/>
        <w:jc w:val="both"/>
        <w:rPr>
          <w:rFonts w:ascii="Times New Roman" w:hAnsi="Times New Roman" w:cs="Times New Roman"/>
          <w:sz w:val="28"/>
          <w:szCs w:val="28"/>
        </w:rPr>
      </w:pP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Руководители и специалисты предприятий в зависимости от внутренней иерархии, функций, закрепленных за  конкретным подразделением должны быть аттестованы, а </w:t>
      </w:r>
      <w:proofErr w:type="gramStart"/>
      <w:r>
        <w:rPr>
          <w:rFonts w:ascii="Times New Roman" w:hAnsi="Times New Roman" w:cs="Times New Roman"/>
          <w:sz w:val="28"/>
          <w:szCs w:val="28"/>
        </w:rPr>
        <w:t>значит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 пройти подготовку по одной из указанных отраслей аттестации. В отдельных случаях подготовка и аттестация  может быть предусмотрена по всем  отраслям,</w:t>
      </w:r>
      <w:r w:rsidR="00EC1ED8">
        <w:rPr>
          <w:rFonts w:ascii="Times New Roman" w:hAnsi="Times New Roman" w:cs="Times New Roman"/>
          <w:sz w:val="28"/>
          <w:szCs w:val="28"/>
        </w:rPr>
        <w:t xml:space="preserve"> то есть Б.9.31.,Б.9.32.,Б.9.33, Б.9.34., Б.9.35., Б.9.36.</w:t>
      </w:r>
    </w:p>
    <w:p w:rsidR="00AB1347" w:rsidRDefault="00EC1ED8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Специалисты п</w:t>
      </w:r>
      <w:r w:rsidR="00AB1347">
        <w:rPr>
          <w:rFonts w:ascii="Times New Roman" w:hAnsi="Times New Roman" w:cs="Times New Roman"/>
          <w:sz w:val="28"/>
          <w:szCs w:val="28"/>
        </w:rPr>
        <w:t>редприятия эксплуатирую</w:t>
      </w:r>
      <w:r>
        <w:rPr>
          <w:rFonts w:ascii="Times New Roman" w:hAnsi="Times New Roman" w:cs="Times New Roman"/>
          <w:sz w:val="28"/>
          <w:szCs w:val="28"/>
        </w:rPr>
        <w:t>щего</w:t>
      </w:r>
      <w:r w:rsidR="00AB134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грузоподъемные </w:t>
      </w:r>
      <w:r w:rsidR="00AB1347">
        <w:rPr>
          <w:rFonts w:ascii="Times New Roman" w:hAnsi="Times New Roman" w:cs="Times New Roman"/>
          <w:sz w:val="28"/>
          <w:szCs w:val="28"/>
        </w:rPr>
        <w:t>краны,</w:t>
      </w:r>
      <w:r>
        <w:rPr>
          <w:rFonts w:ascii="Times New Roman" w:hAnsi="Times New Roman" w:cs="Times New Roman"/>
          <w:sz w:val="28"/>
          <w:szCs w:val="28"/>
        </w:rPr>
        <w:t xml:space="preserve">  должны быть аттестованы в соответствии  с отраслью</w:t>
      </w:r>
      <w:r w:rsidR="00AB1347">
        <w:rPr>
          <w:rFonts w:ascii="Times New Roman" w:hAnsi="Times New Roman" w:cs="Times New Roman"/>
          <w:sz w:val="28"/>
          <w:szCs w:val="28"/>
        </w:rPr>
        <w:t xml:space="preserve"> аттестации Б.9.31-</w:t>
      </w:r>
      <w:r w:rsidR="00AB1347" w:rsidRPr="009411CE">
        <w:rPr>
          <w:rFonts w:ascii="Times New Roman" w:hAnsi="Times New Roman" w:cs="Times New Roman"/>
          <w:sz w:val="28"/>
          <w:szCs w:val="28"/>
        </w:rPr>
        <w:t xml:space="preserve"> </w:t>
      </w:r>
      <w:r w:rsidR="00AB1347">
        <w:rPr>
          <w:rFonts w:ascii="Times New Roman" w:hAnsi="Times New Roman" w:cs="Times New Roman"/>
          <w:sz w:val="28"/>
          <w:szCs w:val="28"/>
        </w:rPr>
        <w:t>«Эксплуатация опасных производственных объектов, на которых применяются подъемные сооружения, предназначенные для подъема и перемещения грузов». Однако могут применяться и иные подъемные механизмы. Например, эксплуатация подъемников (вышек)  предполагает аттестацию по Б.9.32.- «Эксплуатация опасных производственных объектов, на которых применяются подъемные сооружения, предназначенные для подъема и транспортировки людей». В случае осуществления работ по м</w:t>
      </w:r>
      <w:r w:rsidR="00AB1347" w:rsidRPr="00C86684">
        <w:rPr>
          <w:rFonts w:ascii="Times New Roman" w:hAnsi="Times New Roman" w:cs="Times New Roman"/>
          <w:color w:val="000000"/>
          <w:sz w:val="28"/>
          <w:szCs w:val="28"/>
        </w:rPr>
        <w:t>онтаж</w:t>
      </w:r>
      <w:r w:rsidR="00AB1347">
        <w:rPr>
          <w:rFonts w:ascii="Times New Roman" w:hAnsi="Times New Roman" w:cs="Times New Roman"/>
          <w:color w:val="000000"/>
          <w:sz w:val="28"/>
          <w:szCs w:val="28"/>
        </w:rPr>
        <w:t>у</w:t>
      </w:r>
      <w:r w:rsidR="00AB1347" w:rsidRPr="00C86684">
        <w:rPr>
          <w:rFonts w:ascii="Times New Roman" w:hAnsi="Times New Roman" w:cs="Times New Roman"/>
          <w:color w:val="000000"/>
          <w:sz w:val="28"/>
          <w:szCs w:val="28"/>
        </w:rPr>
        <w:t>, наладк</w:t>
      </w:r>
      <w:r w:rsidR="00AB1347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="00AB1347" w:rsidRPr="00C86684">
        <w:rPr>
          <w:rFonts w:ascii="Times New Roman" w:hAnsi="Times New Roman" w:cs="Times New Roman"/>
          <w:color w:val="000000"/>
          <w:sz w:val="28"/>
          <w:szCs w:val="28"/>
        </w:rPr>
        <w:t>, ремонт</w:t>
      </w:r>
      <w:r w:rsidR="00AB1347">
        <w:rPr>
          <w:rFonts w:ascii="Times New Roman" w:hAnsi="Times New Roman" w:cs="Times New Roman"/>
          <w:color w:val="000000"/>
          <w:sz w:val="28"/>
          <w:szCs w:val="28"/>
        </w:rPr>
        <w:t>у</w:t>
      </w:r>
      <w:r w:rsidR="00AB1347" w:rsidRPr="00C86684">
        <w:rPr>
          <w:rFonts w:ascii="Times New Roman" w:hAnsi="Times New Roman" w:cs="Times New Roman"/>
          <w:color w:val="000000"/>
          <w:sz w:val="28"/>
          <w:szCs w:val="28"/>
        </w:rPr>
        <w:t>, реконструкци</w:t>
      </w:r>
      <w:r w:rsidR="00AB1347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="00AB1347" w:rsidRPr="00C86684">
        <w:rPr>
          <w:rFonts w:ascii="Times New Roman" w:hAnsi="Times New Roman" w:cs="Times New Roman"/>
          <w:color w:val="000000"/>
          <w:sz w:val="28"/>
          <w:szCs w:val="28"/>
        </w:rPr>
        <w:t xml:space="preserve"> или модернизаци</w:t>
      </w:r>
      <w:r w:rsidR="00AB1347">
        <w:rPr>
          <w:rFonts w:ascii="Times New Roman" w:hAnsi="Times New Roman" w:cs="Times New Roman"/>
          <w:color w:val="000000"/>
          <w:sz w:val="28"/>
          <w:szCs w:val="28"/>
        </w:rPr>
        <w:t>и подъемных механизмов на предприятии, руководители и специалисты должны пройти аттестацию по Б.9.33. –</w:t>
      </w:r>
      <w:r w:rsidR="00AB1347" w:rsidRPr="009411CE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AB1347">
        <w:rPr>
          <w:rFonts w:ascii="Times New Roman" w:hAnsi="Times New Roman" w:cs="Times New Roman"/>
          <w:color w:val="000000"/>
          <w:sz w:val="28"/>
          <w:szCs w:val="28"/>
        </w:rPr>
        <w:t>«</w:t>
      </w:r>
      <w:r w:rsidR="00AB1347" w:rsidRPr="00C86684">
        <w:rPr>
          <w:rFonts w:ascii="Times New Roman" w:hAnsi="Times New Roman" w:cs="Times New Roman"/>
          <w:color w:val="000000"/>
          <w:sz w:val="28"/>
          <w:szCs w:val="28"/>
        </w:rPr>
        <w:t>Монтаж, наладка, ремонт, реконструкция или модернизация подъемных сооружений в процессе эксплуатации опасных производственных объектов</w:t>
      </w:r>
      <w:r w:rsidR="00AB1347">
        <w:rPr>
          <w:rFonts w:ascii="Times New Roman" w:hAnsi="Times New Roman" w:cs="Times New Roman"/>
          <w:color w:val="000000"/>
          <w:sz w:val="28"/>
          <w:szCs w:val="28"/>
        </w:rPr>
        <w:t xml:space="preserve">». 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803EA">
        <w:rPr>
          <w:rFonts w:ascii="Times New Roman" w:eastAsia="Calibri" w:hAnsi="Times New Roman" w:cs="Times New Roman"/>
          <w:sz w:val="28"/>
          <w:szCs w:val="28"/>
        </w:rPr>
        <w:t>Приказ</w:t>
      </w:r>
      <w:r>
        <w:rPr>
          <w:rFonts w:ascii="Times New Roman" w:eastAsia="Calibri" w:hAnsi="Times New Roman" w:cs="Times New Roman"/>
          <w:sz w:val="28"/>
          <w:szCs w:val="28"/>
        </w:rPr>
        <w:t>ом</w:t>
      </w:r>
      <w:r w:rsidRPr="00C803EA">
        <w:rPr>
          <w:rFonts w:ascii="Times New Roman" w:eastAsia="Calibri" w:hAnsi="Times New Roman" w:cs="Times New Roman"/>
          <w:sz w:val="28"/>
          <w:szCs w:val="28"/>
        </w:rPr>
        <w:t xml:space="preserve"> Ростехнадзора «Об утверждении областей аттестации проверки зна</w:t>
      </w:r>
      <w:r w:rsidRPr="00C803EA">
        <w:rPr>
          <w:rFonts w:ascii="Times New Roman" w:eastAsia="Calibri" w:hAnsi="Times New Roman" w:cs="Times New Roman"/>
          <w:sz w:val="28"/>
          <w:szCs w:val="28"/>
        </w:rPr>
        <w:softHyphen/>
        <w:t>ний руководителей и специалистов организаций, поднадзорных Федераль</w:t>
      </w:r>
      <w:r w:rsidRPr="00C803EA">
        <w:rPr>
          <w:rFonts w:ascii="Times New Roman" w:eastAsia="Calibri" w:hAnsi="Times New Roman" w:cs="Times New Roman"/>
          <w:sz w:val="28"/>
          <w:szCs w:val="28"/>
        </w:rPr>
        <w:softHyphen/>
        <w:t>ной службе по экологическому, технологическому и атомному надзору</w:t>
      </w:r>
      <w:r>
        <w:rPr>
          <w:rFonts w:ascii="Times New Roman" w:eastAsia="Calibri" w:hAnsi="Times New Roman" w:cs="Times New Roman"/>
          <w:sz w:val="28"/>
          <w:szCs w:val="28"/>
        </w:rPr>
        <w:t>»</w:t>
      </w:r>
      <w:r w:rsidRPr="00C803EA">
        <w:rPr>
          <w:rFonts w:ascii="Times New Roman" w:eastAsia="Calibri" w:hAnsi="Times New Roman" w:cs="Times New Roman"/>
          <w:sz w:val="28"/>
          <w:szCs w:val="28"/>
        </w:rPr>
        <w:t xml:space="preserve"> (Ут</w:t>
      </w:r>
      <w:r w:rsidRPr="00C803EA">
        <w:rPr>
          <w:rFonts w:ascii="Times New Roman" w:eastAsia="Calibri" w:hAnsi="Times New Roman" w:cs="Times New Roman"/>
          <w:sz w:val="28"/>
          <w:szCs w:val="28"/>
        </w:rPr>
        <w:softHyphen/>
        <w:t>верждён 6 апреля 2012 г. № 233</w:t>
      </w:r>
      <w:r>
        <w:rPr>
          <w:rFonts w:ascii="Times New Roman" w:eastAsia="Calibri" w:hAnsi="Times New Roman" w:cs="Times New Roman"/>
          <w:sz w:val="28"/>
          <w:szCs w:val="28"/>
        </w:rPr>
        <w:t xml:space="preserve">) утверждаются необходимые к изучению по каждой отрасли аттестации нормативные документы. 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 xml:space="preserve">Руководители и специалисты предприятий, эксплуатирующих подъемные механизмы при подготовке к аттестации по Б.9.31., Б.9.32., Б.9.33. обязаны изучить </w:t>
      </w:r>
      <w:r w:rsidRPr="00680625">
        <w:rPr>
          <w:rFonts w:ascii="Times New Roman" w:hAnsi="Times New Roman" w:cs="Times New Roman"/>
          <w:color w:val="000000"/>
          <w:sz w:val="28"/>
          <w:szCs w:val="28"/>
        </w:rPr>
        <w:t xml:space="preserve">приказ Ростехнадзора от 12 ноября 2013 г. № 533 </w:t>
      </w:r>
      <w:r>
        <w:rPr>
          <w:rFonts w:ascii="Times New Roman" w:hAnsi="Times New Roman" w:cs="Times New Roman"/>
          <w:color w:val="000000"/>
          <w:sz w:val="28"/>
          <w:szCs w:val="28"/>
        </w:rPr>
        <w:t>«</w:t>
      </w:r>
      <w:r w:rsidRPr="00680625">
        <w:rPr>
          <w:rFonts w:ascii="Times New Roman" w:hAnsi="Times New Roman" w:cs="Times New Roman"/>
          <w:color w:val="000000"/>
          <w:sz w:val="28"/>
          <w:szCs w:val="28"/>
        </w:rPr>
        <w:t xml:space="preserve">Об утверждении Федеральных норм и правил в области промышленной безопасности «Правила безопасности опасных производственных объектов, на которых используются подъемные сооружения» </w:t>
      </w:r>
      <w:r>
        <w:rPr>
          <w:rFonts w:ascii="Times New Roman" w:hAnsi="Times New Roman" w:cs="Times New Roman"/>
          <w:color w:val="000000"/>
          <w:sz w:val="28"/>
          <w:szCs w:val="28"/>
        </w:rPr>
        <w:t>(з</w:t>
      </w:r>
      <w:r w:rsidRPr="00680625">
        <w:rPr>
          <w:rFonts w:ascii="Times New Roman" w:hAnsi="Times New Roman" w:cs="Times New Roman"/>
          <w:color w:val="000000"/>
          <w:sz w:val="28"/>
          <w:szCs w:val="28"/>
        </w:rPr>
        <w:t>арегистрирован Минюстом России   31 декабря 2013 г., регистрационный № 30992</w:t>
      </w:r>
      <w:r>
        <w:rPr>
          <w:rFonts w:ascii="Times New Roman" w:hAnsi="Times New Roman" w:cs="Times New Roman"/>
          <w:color w:val="000000"/>
          <w:sz w:val="28"/>
          <w:szCs w:val="28"/>
        </w:rPr>
        <w:t>).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Соответственно,  этот документ включен в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электронную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библиотеку программы для дистанционной подготовки к аттестации, а тестовые задания сформированы с учетом конкретной отрасли аттестации. </w:t>
      </w:r>
    </w:p>
    <w:p w:rsidR="00AB1347" w:rsidRPr="00680625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В настоящее время аттестация не дифференцирована, то есть  проверку знаний руководителей и специалистов различных категорий и должностей, при аттестации по одной из отраслей  осуществляют путем тестирования одинаковыми тестовыми заданиями. В дальнейшем, работники, прошедшие аттестацию, в соответствии с занимаемой должностью и образованием  будут назначены приказом по предприятию в качестве специалистов.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80625">
        <w:rPr>
          <w:rFonts w:ascii="Times New Roman" w:hAnsi="Times New Roman" w:cs="Times New Roman"/>
          <w:color w:val="000000"/>
          <w:sz w:val="28"/>
          <w:szCs w:val="28"/>
        </w:rPr>
        <w:t>Федеральны</w:t>
      </w:r>
      <w:r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680625">
        <w:rPr>
          <w:rFonts w:ascii="Times New Roman" w:hAnsi="Times New Roman" w:cs="Times New Roman"/>
          <w:color w:val="000000"/>
          <w:sz w:val="28"/>
          <w:szCs w:val="28"/>
        </w:rPr>
        <w:t xml:space="preserve"> норм</w:t>
      </w:r>
      <w:r>
        <w:rPr>
          <w:rFonts w:ascii="Times New Roman" w:hAnsi="Times New Roman" w:cs="Times New Roman"/>
          <w:color w:val="000000"/>
          <w:sz w:val="28"/>
          <w:szCs w:val="28"/>
        </w:rPr>
        <w:t>ы</w:t>
      </w:r>
      <w:r w:rsidRPr="00680625">
        <w:rPr>
          <w:rFonts w:ascii="Times New Roman" w:hAnsi="Times New Roman" w:cs="Times New Roman"/>
          <w:color w:val="000000"/>
          <w:sz w:val="28"/>
          <w:szCs w:val="28"/>
        </w:rPr>
        <w:t xml:space="preserve"> и правил</w:t>
      </w:r>
      <w:r>
        <w:rPr>
          <w:rFonts w:ascii="Times New Roman" w:hAnsi="Times New Roman" w:cs="Times New Roman"/>
          <w:color w:val="000000"/>
          <w:sz w:val="28"/>
          <w:szCs w:val="28"/>
        </w:rPr>
        <w:t>а</w:t>
      </w:r>
      <w:r w:rsidRPr="00680625">
        <w:rPr>
          <w:rFonts w:ascii="Times New Roman" w:hAnsi="Times New Roman" w:cs="Times New Roman"/>
          <w:color w:val="000000"/>
          <w:sz w:val="28"/>
          <w:szCs w:val="28"/>
        </w:rPr>
        <w:t xml:space="preserve"> в области промышленной безопасности «Правила безопасности опасных производственных объектов, на которых используются подъемные сооружения»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определяют три категории специалистов, наличие которых обязательно при эксплуатации подъемных механизмов, а именно:</w:t>
      </w:r>
    </w:p>
    <w:p w:rsidR="00AB1347" w:rsidRDefault="00AB1347" w:rsidP="00AB1347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Специалист, ответственный за осуществление производственного контроля при эксплуатации подъемных сооружений;</w:t>
      </w:r>
    </w:p>
    <w:p w:rsidR="00AB1347" w:rsidRDefault="00AB1347" w:rsidP="00AB1347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Специалист, ответственный за содержание подъемных сооружений в работоспособном состоянии;</w:t>
      </w:r>
    </w:p>
    <w:p w:rsidR="00AB1347" w:rsidRDefault="00AB1347" w:rsidP="00AB1347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Специалист, ответственный за безопасное производство работ подъемными сооружениями.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Тестовые задания, используемые  программой для ЭВМ «Инфоресурс-Аттестация»  разработаны с учетом конкретной отрасли аттестации и по содержанию отличны друг от друга. 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Специалисты  предприятий машиностроения, эксплуатирующие подъемные механизмы  в процессе подготовки по одной из указанных отраслей  аттестации  получают возможность  изучить </w:t>
      </w:r>
      <w:r w:rsidRPr="00680625">
        <w:rPr>
          <w:rFonts w:ascii="Times New Roman" w:hAnsi="Times New Roman" w:cs="Times New Roman"/>
          <w:color w:val="000000"/>
          <w:sz w:val="28"/>
          <w:szCs w:val="28"/>
        </w:rPr>
        <w:t>Федеральны</w:t>
      </w:r>
      <w:r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680625">
        <w:rPr>
          <w:rFonts w:ascii="Times New Roman" w:hAnsi="Times New Roman" w:cs="Times New Roman"/>
          <w:color w:val="000000"/>
          <w:sz w:val="28"/>
          <w:szCs w:val="28"/>
        </w:rPr>
        <w:t xml:space="preserve"> норм</w:t>
      </w:r>
      <w:r>
        <w:rPr>
          <w:rFonts w:ascii="Times New Roman" w:hAnsi="Times New Roman" w:cs="Times New Roman"/>
          <w:color w:val="000000"/>
          <w:sz w:val="28"/>
          <w:szCs w:val="28"/>
        </w:rPr>
        <w:t>ы</w:t>
      </w:r>
      <w:r w:rsidRPr="00680625">
        <w:rPr>
          <w:rFonts w:ascii="Times New Roman" w:hAnsi="Times New Roman" w:cs="Times New Roman"/>
          <w:color w:val="000000"/>
          <w:sz w:val="28"/>
          <w:szCs w:val="28"/>
        </w:rPr>
        <w:t xml:space="preserve"> и правил</w:t>
      </w:r>
      <w:r>
        <w:rPr>
          <w:rFonts w:ascii="Times New Roman" w:hAnsi="Times New Roman" w:cs="Times New Roman"/>
          <w:color w:val="000000"/>
          <w:sz w:val="28"/>
          <w:szCs w:val="28"/>
        </w:rPr>
        <w:t>а</w:t>
      </w:r>
      <w:r w:rsidRPr="00680625">
        <w:rPr>
          <w:rFonts w:ascii="Times New Roman" w:hAnsi="Times New Roman" w:cs="Times New Roman"/>
          <w:color w:val="000000"/>
          <w:sz w:val="28"/>
          <w:szCs w:val="28"/>
        </w:rPr>
        <w:t xml:space="preserve"> в области промышленной безопасности «Правила безопасности опасных производственных объектов, на которых используются подъемные сооружения»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и проверить свои знания при помощи тестирования. 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К примеру, тестовые задания для курса подготовки по Б.9.31. касаются требований по безопасной эксплуатации  подъемных механизмов, предназначенных для подъема и перемещения грузов, в частности это касается грузоподъемных кранов, эксплуатируемых на предприятиях </w:t>
      </w: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машиностроения. Вопросы затрагивают, в основном, такие разделы Федеральных норм и правил, которые актуальны непосредственно для эксплуатации подъемных механизмов, предназначенных для подъема и перемещения грузов, а именно: 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группы подъемных механизмов, на которые распространяются и не распространяются Федеральные нормы и правила;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 требования к постановке на учет  подъемных механизмов в органах Ростехнадзора и порядок пуска их в работу;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требования к учету, хранению, эксплуатации и браковке съемных грузозахватных приспособлений и тары;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требования к рельсовому пути подъемных механизмов;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технические освидетельствования подъемных механизмов;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требования к эксплуатации, браковке и замене стальных канатов и цепей;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требования к безопасной эксплуатации и  проектная документация, определяющая порядок работ подъемными механизмами;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требования к надзору и обслуживанию подъемных механизмов на предприятии;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производство работ подъемными механизмами;</w:t>
      </w:r>
    </w:p>
    <w:p w:rsidR="00AB1347" w:rsidRPr="00882F32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д</w:t>
      </w:r>
      <w:r w:rsidRPr="00882F32">
        <w:rPr>
          <w:rFonts w:ascii="Times New Roman" w:hAnsi="Times New Roman" w:cs="Times New Roman"/>
          <w:bCs/>
          <w:color w:val="000001"/>
          <w:sz w:val="28"/>
          <w:szCs w:val="28"/>
        </w:rPr>
        <w:t>ействия в аварийных ситуациях работников</w:t>
      </w:r>
      <w:r>
        <w:rPr>
          <w:rFonts w:ascii="Times New Roman" w:hAnsi="Times New Roman" w:cs="Times New Roman"/>
          <w:bCs/>
          <w:color w:val="000001"/>
          <w:sz w:val="28"/>
          <w:szCs w:val="28"/>
        </w:rPr>
        <w:t xml:space="preserve"> предприятий</w:t>
      </w:r>
      <w:r w:rsidRPr="00882F32">
        <w:rPr>
          <w:rFonts w:ascii="Times New Roman" w:hAnsi="Times New Roman" w:cs="Times New Roman"/>
          <w:bCs/>
          <w:color w:val="000001"/>
          <w:sz w:val="28"/>
          <w:szCs w:val="28"/>
        </w:rPr>
        <w:t xml:space="preserve">, эксплуатирующих </w:t>
      </w:r>
      <w:r>
        <w:rPr>
          <w:rFonts w:ascii="Times New Roman" w:hAnsi="Times New Roman" w:cs="Times New Roman"/>
          <w:bCs/>
          <w:color w:val="000001"/>
          <w:sz w:val="28"/>
          <w:szCs w:val="28"/>
        </w:rPr>
        <w:t>подъемные механизмы;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экспертиза промышленной безопасности.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Тестовые вопросы по Б.9.32. ориентированы на эксплуатацию подъемных механизмов, предназначенных для подъема и транспортировки людей. К таким подъемным механизмам относятся подъемники (вышки), грузопассажирские и фасадные подъемники. На предприятиях машиностроения могут эксплуатироваться указанные подъемные механизмы. Требования безопасности при эксплуатации таких подъемных механизмов учитывают наличие людей (рабочих люльки)  на высоте, поэтому все, что связано с  обеспечением  требований безопасности  к процессу подъема и </w:t>
      </w: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транспортировки людей ложится в основу тестовых вопросов для специалистов, руководящих работами указанными подъемными механизмами.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Содержание тестовых вопросов по  Б.9.33. существенно отличается от Б.9.31. и Б.9.32. Учитывая специфику работ  по </w:t>
      </w:r>
      <w:r>
        <w:rPr>
          <w:rFonts w:ascii="Times New Roman" w:hAnsi="Times New Roman" w:cs="Times New Roman"/>
          <w:bCs/>
          <w:color w:val="000001"/>
          <w:sz w:val="28"/>
          <w:szCs w:val="28"/>
        </w:rPr>
        <w:t>монтажу, наладке</w:t>
      </w:r>
      <w:r w:rsidRPr="009B40C7">
        <w:rPr>
          <w:rFonts w:ascii="Times New Roman" w:hAnsi="Times New Roman" w:cs="Times New Roman"/>
          <w:bCs/>
          <w:color w:val="000001"/>
          <w:sz w:val="28"/>
          <w:szCs w:val="28"/>
        </w:rPr>
        <w:t>, ремонт</w:t>
      </w:r>
      <w:r>
        <w:rPr>
          <w:rFonts w:ascii="Times New Roman" w:hAnsi="Times New Roman" w:cs="Times New Roman"/>
          <w:bCs/>
          <w:color w:val="000001"/>
          <w:sz w:val="28"/>
          <w:szCs w:val="28"/>
        </w:rPr>
        <w:t>у</w:t>
      </w:r>
      <w:r w:rsidRPr="009B40C7">
        <w:rPr>
          <w:rFonts w:ascii="Times New Roman" w:hAnsi="Times New Roman" w:cs="Times New Roman"/>
          <w:bCs/>
          <w:color w:val="000001"/>
          <w:sz w:val="28"/>
          <w:szCs w:val="28"/>
        </w:rPr>
        <w:t>, реконструкци</w:t>
      </w:r>
      <w:r>
        <w:rPr>
          <w:rFonts w:ascii="Times New Roman" w:hAnsi="Times New Roman" w:cs="Times New Roman"/>
          <w:bCs/>
          <w:color w:val="000001"/>
          <w:sz w:val="28"/>
          <w:szCs w:val="28"/>
        </w:rPr>
        <w:t>и</w:t>
      </w:r>
      <w:r w:rsidRPr="009B40C7">
        <w:rPr>
          <w:rFonts w:ascii="Times New Roman" w:hAnsi="Times New Roman" w:cs="Times New Roman"/>
          <w:bCs/>
          <w:color w:val="000001"/>
          <w:sz w:val="28"/>
          <w:szCs w:val="28"/>
        </w:rPr>
        <w:t xml:space="preserve"> и модернизаци</w:t>
      </w:r>
      <w:r>
        <w:rPr>
          <w:rFonts w:ascii="Times New Roman" w:hAnsi="Times New Roman" w:cs="Times New Roman"/>
          <w:bCs/>
          <w:color w:val="000001"/>
          <w:sz w:val="28"/>
          <w:szCs w:val="28"/>
        </w:rPr>
        <w:t xml:space="preserve">я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подъемных механизмов в процессе их эксплуатации  специалисты предприятия, где осуществляются указанные виды деятельности, должны  при подготовке к аттестации изучить соответствующие разделы  Федеральных норм и правил, на что и ориентированы тестовые вопросы, а именно: 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группы подъемных механизмов, на которые распространяются и не распространяются Федеральные нормы и правила;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color w:val="000001"/>
          <w:sz w:val="28"/>
          <w:szCs w:val="28"/>
        </w:rPr>
      </w:pPr>
      <w:r w:rsidRPr="00DE2E61">
        <w:rPr>
          <w:rFonts w:ascii="Times New Roman" w:hAnsi="Times New Roman" w:cs="Times New Roman"/>
          <w:color w:val="000000"/>
          <w:sz w:val="28"/>
          <w:szCs w:val="28"/>
        </w:rPr>
        <w:t xml:space="preserve">- </w:t>
      </w:r>
      <w:r>
        <w:rPr>
          <w:rFonts w:ascii="Times New Roman" w:hAnsi="Times New Roman" w:cs="Times New Roman"/>
          <w:color w:val="000000"/>
          <w:sz w:val="28"/>
          <w:szCs w:val="28"/>
        </w:rPr>
        <w:t>с</w:t>
      </w:r>
      <w:r w:rsidRPr="00DE2E61">
        <w:rPr>
          <w:rFonts w:ascii="Times New Roman" w:hAnsi="Times New Roman" w:cs="Times New Roman"/>
          <w:bCs/>
          <w:color w:val="000001"/>
          <w:sz w:val="28"/>
          <w:szCs w:val="28"/>
        </w:rPr>
        <w:t>труктура управления и контроль соблюдения технологических процессов</w:t>
      </w:r>
      <w:r>
        <w:rPr>
          <w:rFonts w:ascii="Times New Roman" w:hAnsi="Times New Roman" w:cs="Times New Roman"/>
          <w:bCs/>
          <w:color w:val="000001"/>
          <w:sz w:val="28"/>
          <w:szCs w:val="28"/>
        </w:rPr>
        <w:t>;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color w:val="000001"/>
          <w:sz w:val="28"/>
          <w:szCs w:val="28"/>
        </w:rPr>
      </w:pPr>
      <w:r>
        <w:rPr>
          <w:rFonts w:ascii="Times New Roman" w:hAnsi="Times New Roman" w:cs="Times New Roman"/>
          <w:bCs/>
          <w:color w:val="000001"/>
          <w:sz w:val="28"/>
          <w:szCs w:val="28"/>
        </w:rPr>
        <w:t>-  требования к специализированным организациям;</w:t>
      </w:r>
    </w:p>
    <w:p w:rsidR="00AB1347" w:rsidRPr="00DE2E61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1"/>
          <w:sz w:val="28"/>
          <w:szCs w:val="28"/>
        </w:rPr>
        <w:t xml:space="preserve">- </w:t>
      </w:r>
      <w:r w:rsidRPr="00DE2E61">
        <w:rPr>
          <w:rFonts w:ascii="Times New Roman" w:hAnsi="Times New Roman" w:cs="Times New Roman"/>
          <w:bCs/>
          <w:color w:val="000001"/>
          <w:sz w:val="28"/>
          <w:szCs w:val="28"/>
        </w:rPr>
        <w:t xml:space="preserve">  </w:t>
      </w:r>
      <w:r>
        <w:rPr>
          <w:rFonts w:ascii="Times New Roman" w:hAnsi="Times New Roman" w:cs="Times New Roman"/>
          <w:bCs/>
          <w:color w:val="000001"/>
          <w:sz w:val="28"/>
          <w:szCs w:val="28"/>
        </w:rPr>
        <w:t>т</w:t>
      </w:r>
      <w:r w:rsidRPr="00DE2E61">
        <w:rPr>
          <w:rFonts w:ascii="Times New Roman" w:hAnsi="Times New Roman" w:cs="Times New Roman"/>
          <w:bCs/>
          <w:color w:val="000001"/>
          <w:sz w:val="28"/>
          <w:szCs w:val="28"/>
        </w:rPr>
        <w:t>ехническое оснащение</w:t>
      </w:r>
      <w:r>
        <w:rPr>
          <w:b/>
          <w:bCs/>
          <w:color w:val="000001"/>
        </w:rPr>
        <w:t xml:space="preserve">  </w:t>
      </w:r>
      <w:r w:rsidRPr="00DE2E61">
        <w:rPr>
          <w:rFonts w:ascii="Times New Roman" w:hAnsi="Times New Roman" w:cs="Times New Roman"/>
          <w:bCs/>
          <w:color w:val="000001"/>
          <w:sz w:val="28"/>
          <w:szCs w:val="28"/>
        </w:rPr>
        <w:t>и требования к работникам;</w:t>
      </w:r>
      <w:r>
        <w:rPr>
          <w:b/>
          <w:bCs/>
          <w:color w:val="000001"/>
        </w:rPr>
        <w:t> 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 монтаж и наладка подъемных механизмов;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color w:val="000001"/>
          <w:sz w:val="28"/>
          <w:szCs w:val="28"/>
        </w:rPr>
      </w:pPr>
      <w:r w:rsidRPr="00DE2E61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E2E6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DE2E61">
        <w:rPr>
          <w:rFonts w:ascii="Times New Roman" w:hAnsi="Times New Roman" w:cs="Times New Roman"/>
          <w:bCs/>
          <w:color w:val="000001"/>
          <w:sz w:val="28"/>
          <w:szCs w:val="28"/>
        </w:rPr>
        <w:t>рганизация и планирование работ</w:t>
      </w:r>
      <w:r>
        <w:rPr>
          <w:rFonts w:ascii="Times New Roman" w:hAnsi="Times New Roman" w:cs="Times New Roman"/>
          <w:bCs/>
          <w:color w:val="000001"/>
          <w:sz w:val="28"/>
          <w:szCs w:val="28"/>
        </w:rPr>
        <w:t>;</w:t>
      </w:r>
    </w:p>
    <w:p w:rsidR="00AB1347" w:rsidRPr="00DE2E61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E2E61">
        <w:rPr>
          <w:rFonts w:ascii="Times New Roman" w:hAnsi="Times New Roman" w:cs="Times New Roman"/>
          <w:bCs/>
          <w:color w:val="000001"/>
          <w:sz w:val="28"/>
          <w:szCs w:val="28"/>
        </w:rPr>
        <w:t>- </w:t>
      </w:r>
      <w:r>
        <w:rPr>
          <w:rFonts w:ascii="Times New Roman" w:hAnsi="Times New Roman" w:cs="Times New Roman"/>
          <w:bCs/>
          <w:color w:val="000001"/>
          <w:sz w:val="28"/>
          <w:szCs w:val="28"/>
        </w:rPr>
        <w:t xml:space="preserve"> с</w:t>
      </w:r>
      <w:r w:rsidRPr="00DE2E61">
        <w:rPr>
          <w:rFonts w:ascii="Times New Roman" w:hAnsi="Times New Roman" w:cs="Times New Roman"/>
          <w:bCs/>
          <w:color w:val="000001"/>
          <w:sz w:val="28"/>
          <w:szCs w:val="28"/>
        </w:rPr>
        <w:t>борка и соединение сборочных единиц</w:t>
      </w:r>
      <w:r>
        <w:rPr>
          <w:rFonts w:ascii="Times New Roman" w:hAnsi="Times New Roman" w:cs="Times New Roman"/>
          <w:bCs/>
          <w:color w:val="000001"/>
          <w:sz w:val="28"/>
          <w:szCs w:val="28"/>
        </w:rPr>
        <w:t>;</w:t>
      </w:r>
      <w:r w:rsidRPr="00DE2E61">
        <w:rPr>
          <w:rFonts w:ascii="Times New Roman" w:hAnsi="Times New Roman" w:cs="Times New Roman"/>
          <w:bCs/>
          <w:color w:val="000001"/>
          <w:sz w:val="28"/>
          <w:szCs w:val="28"/>
        </w:rPr>
        <w:t xml:space="preserve">  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color w:val="000001"/>
          <w:sz w:val="28"/>
          <w:szCs w:val="28"/>
        </w:rPr>
      </w:pPr>
      <w:r w:rsidRPr="00DE2E61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т</w:t>
      </w:r>
      <w:r w:rsidRPr="00DE2E61">
        <w:rPr>
          <w:rFonts w:ascii="Times New Roman" w:hAnsi="Times New Roman" w:cs="Times New Roman"/>
          <w:bCs/>
          <w:color w:val="000001"/>
          <w:sz w:val="28"/>
          <w:szCs w:val="28"/>
        </w:rPr>
        <w:t>ребования к монтажу и наладке указателей, ограничителей и регистраторов</w:t>
      </w:r>
      <w:r>
        <w:rPr>
          <w:rFonts w:ascii="Times New Roman" w:hAnsi="Times New Roman" w:cs="Times New Roman"/>
          <w:bCs/>
          <w:color w:val="000001"/>
          <w:sz w:val="28"/>
          <w:szCs w:val="28"/>
        </w:rPr>
        <w:t>;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color w:val="000001"/>
          <w:sz w:val="28"/>
          <w:szCs w:val="28"/>
        </w:rPr>
      </w:pPr>
      <w:r w:rsidRPr="00DE2E61">
        <w:rPr>
          <w:rFonts w:ascii="Times New Roman" w:hAnsi="Times New Roman" w:cs="Times New Roman"/>
          <w:bCs/>
          <w:color w:val="000001"/>
          <w:sz w:val="28"/>
          <w:szCs w:val="28"/>
        </w:rPr>
        <w:t xml:space="preserve">-  </w:t>
      </w:r>
      <w:r>
        <w:rPr>
          <w:rFonts w:ascii="Times New Roman" w:hAnsi="Times New Roman" w:cs="Times New Roman"/>
          <w:bCs/>
          <w:color w:val="000001"/>
          <w:sz w:val="28"/>
          <w:szCs w:val="28"/>
        </w:rPr>
        <w:t>т</w:t>
      </w:r>
      <w:r w:rsidRPr="00DE2E61">
        <w:rPr>
          <w:rFonts w:ascii="Times New Roman" w:hAnsi="Times New Roman" w:cs="Times New Roman"/>
          <w:bCs/>
          <w:color w:val="000001"/>
          <w:sz w:val="28"/>
          <w:szCs w:val="28"/>
        </w:rPr>
        <w:t>ребования к монтажу и наладке систем дистанционного управления (радиоуправления)</w:t>
      </w:r>
      <w:r>
        <w:rPr>
          <w:rFonts w:ascii="Times New Roman" w:hAnsi="Times New Roman" w:cs="Times New Roman"/>
          <w:bCs/>
          <w:color w:val="000001"/>
          <w:sz w:val="28"/>
          <w:szCs w:val="28"/>
        </w:rPr>
        <w:t xml:space="preserve"> подъемных механизмов;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color w:val="000001"/>
          <w:sz w:val="28"/>
          <w:szCs w:val="28"/>
        </w:rPr>
      </w:pPr>
      <w:r w:rsidRPr="00DE2E61">
        <w:rPr>
          <w:rFonts w:ascii="Times New Roman" w:hAnsi="Times New Roman" w:cs="Times New Roman"/>
          <w:bCs/>
          <w:color w:val="000001"/>
          <w:sz w:val="28"/>
          <w:szCs w:val="28"/>
        </w:rPr>
        <w:t xml:space="preserve">-  </w:t>
      </w:r>
      <w:r>
        <w:rPr>
          <w:rFonts w:ascii="Times New Roman" w:hAnsi="Times New Roman" w:cs="Times New Roman"/>
          <w:bCs/>
          <w:color w:val="000001"/>
          <w:sz w:val="28"/>
          <w:szCs w:val="28"/>
        </w:rPr>
        <w:t>р</w:t>
      </w:r>
      <w:r w:rsidRPr="00DE2E61">
        <w:rPr>
          <w:rFonts w:ascii="Times New Roman" w:hAnsi="Times New Roman" w:cs="Times New Roman"/>
          <w:bCs/>
          <w:color w:val="000001"/>
          <w:sz w:val="28"/>
          <w:szCs w:val="28"/>
        </w:rPr>
        <w:t>емонт, реконструкция или модернизация</w:t>
      </w:r>
      <w:r>
        <w:rPr>
          <w:rFonts w:ascii="Times New Roman" w:hAnsi="Times New Roman" w:cs="Times New Roman"/>
          <w:bCs/>
          <w:color w:val="000001"/>
          <w:sz w:val="28"/>
          <w:szCs w:val="28"/>
        </w:rPr>
        <w:t>;</w:t>
      </w:r>
    </w:p>
    <w:p w:rsidR="00AB1347" w:rsidRPr="00DE2E61" w:rsidRDefault="00AB1347" w:rsidP="00AB1347">
      <w:pPr>
        <w:pStyle w:val="FORMATTEXT"/>
        <w:spacing w:line="360" w:lineRule="auto"/>
        <w:ind w:firstLine="568"/>
        <w:rPr>
          <w:color w:val="000001"/>
          <w:sz w:val="28"/>
          <w:szCs w:val="28"/>
        </w:rPr>
      </w:pPr>
      <w:r>
        <w:rPr>
          <w:bCs/>
          <w:color w:val="000001"/>
          <w:sz w:val="28"/>
          <w:szCs w:val="28"/>
        </w:rPr>
        <w:t xml:space="preserve"> </w:t>
      </w:r>
      <w:r w:rsidRPr="00DE2E61">
        <w:rPr>
          <w:bCs/>
          <w:color w:val="000001"/>
          <w:sz w:val="28"/>
          <w:szCs w:val="28"/>
        </w:rPr>
        <w:t xml:space="preserve">-  </w:t>
      </w:r>
      <w:r>
        <w:rPr>
          <w:bCs/>
          <w:color w:val="000001"/>
          <w:sz w:val="28"/>
          <w:szCs w:val="28"/>
        </w:rPr>
        <w:t>т</w:t>
      </w:r>
      <w:r w:rsidRPr="00DE2E61">
        <w:rPr>
          <w:bCs/>
          <w:color w:val="000001"/>
          <w:sz w:val="28"/>
          <w:szCs w:val="28"/>
        </w:rPr>
        <w:t xml:space="preserve">ребования к выбору материалов и качеству сварки при ремонте, реконструкции или модернизации </w:t>
      </w:r>
      <w:r>
        <w:rPr>
          <w:bCs/>
          <w:color w:val="000001"/>
          <w:sz w:val="28"/>
          <w:szCs w:val="28"/>
        </w:rPr>
        <w:t xml:space="preserve"> подъемных механизмов;</w:t>
      </w:r>
    </w:p>
    <w:p w:rsidR="00AB1347" w:rsidRPr="00DE2E61" w:rsidRDefault="00AB1347" w:rsidP="00AB1347">
      <w:pPr>
        <w:pStyle w:val="FORMATTEXT"/>
        <w:spacing w:line="360" w:lineRule="auto"/>
        <w:ind w:firstLine="568"/>
        <w:rPr>
          <w:color w:val="000001"/>
          <w:sz w:val="28"/>
          <w:szCs w:val="28"/>
        </w:rPr>
      </w:pPr>
      <w:r>
        <w:rPr>
          <w:bCs/>
          <w:color w:val="000001"/>
          <w:sz w:val="28"/>
          <w:szCs w:val="28"/>
        </w:rPr>
        <w:t xml:space="preserve">  </w:t>
      </w:r>
      <w:r w:rsidRPr="00DE2E61">
        <w:rPr>
          <w:bCs/>
          <w:color w:val="000001"/>
          <w:sz w:val="28"/>
          <w:szCs w:val="28"/>
        </w:rPr>
        <w:t xml:space="preserve">- </w:t>
      </w:r>
      <w:r>
        <w:rPr>
          <w:bCs/>
          <w:color w:val="000001"/>
          <w:sz w:val="28"/>
          <w:szCs w:val="28"/>
        </w:rPr>
        <w:t>контроль качества и т</w:t>
      </w:r>
      <w:r w:rsidRPr="00DE2E61">
        <w:rPr>
          <w:bCs/>
          <w:color w:val="000001"/>
          <w:sz w:val="28"/>
          <w:szCs w:val="28"/>
        </w:rPr>
        <w:t>ребования к итоговой документации</w:t>
      </w:r>
      <w:r>
        <w:rPr>
          <w:bCs/>
          <w:color w:val="000001"/>
          <w:sz w:val="28"/>
          <w:szCs w:val="28"/>
        </w:rPr>
        <w:t>;</w:t>
      </w:r>
      <w:r w:rsidRPr="00DE2E61">
        <w:rPr>
          <w:bCs/>
          <w:color w:val="000001"/>
          <w:sz w:val="28"/>
          <w:szCs w:val="28"/>
        </w:rPr>
        <w:t xml:space="preserve">  </w:t>
      </w:r>
    </w:p>
    <w:p w:rsidR="00AB1347" w:rsidRDefault="00AB1347" w:rsidP="00AB1347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технические освидетельствования подъемных механизмов;</w:t>
      </w:r>
    </w:p>
    <w:p w:rsidR="00AB1347" w:rsidRPr="00882F32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д</w:t>
      </w:r>
      <w:r w:rsidRPr="00882F32">
        <w:rPr>
          <w:rFonts w:ascii="Times New Roman" w:hAnsi="Times New Roman" w:cs="Times New Roman"/>
          <w:bCs/>
          <w:color w:val="000001"/>
          <w:sz w:val="28"/>
          <w:szCs w:val="28"/>
        </w:rPr>
        <w:t>ействия в аварийных ситуациях работников</w:t>
      </w:r>
      <w:r>
        <w:rPr>
          <w:rFonts w:ascii="Times New Roman" w:hAnsi="Times New Roman" w:cs="Times New Roman"/>
          <w:bCs/>
          <w:color w:val="000001"/>
          <w:sz w:val="28"/>
          <w:szCs w:val="28"/>
        </w:rPr>
        <w:t xml:space="preserve"> предприятий</w:t>
      </w:r>
      <w:r w:rsidRPr="00882F32">
        <w:rPr>
          <w:rFonts w:ascii="Times New Roman" w:hAnsi="Times New Roman" w:cs="Times New Roman"/>
          <w:bCs/>
          <w:color w:val="000001"/>
          <w:sz w:val="28"/>
          <w:szCs w:val="28"/>
        </w:rPr>
        <w:t xml:space="preserve">, эксплуатирующих </w:t>
      </w:r>
      <w:r>
        <w:rPr>
          <w:rFonts w:ascii="Times New Roman" w:hAnsi="Times New Roman" w:cs="Times New Roman"/>
          <w:bCs/>
          <w:color w:val="000001"/>
          <w:sz w:val="28"/>
          <w:szCs w:val="28"/>
        </w:rPr>
        <w:t>подъемные механизмы;</w:t>
      </w:r>
    </w:p>
    <w:p w:rsidR="00AB1347" w:rsidRDefault="00AB1347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- экспертиза промышленной безопасности.</w:t>
      </w:r>
    </w:p>
    <w:p w:rsidR="003B78D6" w:rsidRDefault="003B78D6" w:rsidP="003B78D6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>
        <w:rPr>
          <w:rFonts w:ascii="Times New Roman" w:eastAsia="Calibri" w:hAnsi="Times New Roman" w:cs="Times New Roman"/>
          <w:sz w:val="28"/>
          <w:szCs w:val="28"/>
        </w:rPr>
        <w:t xml:space="preserve">Руководители и специалисты организаций, осуществляющих </w:t>
      </w:r>
      <w:r w:rsidRPr="002E6CCC">
        <w:rPr>
          <w:rFonts w:ascii="Times New Roman" w:eastAsia="Calibri" w:hAnsi="Times New Roman" w:cs="Times New Roman"/>
          <w:sz w:val="28"/>
          <w:szCs w:val="28"/>
        </w:rPr>
        <w:t>Деятельность в области промышленной безопасности на опасных производственных объектах, на которых используются грузовые подвесные канатные дороги</w:t>
      </w:r>
      <w:r>
        <w:rPr>
          <w:rFonts w:ascii="Times New Roman" w:eastAsia="Calibri" w:hAnsi="Times New Roman" w:cs="Times New Roman"/>
          <w:sz w:val="28"/>
          <w:szCs w:val="28"/>
        </w:rPr>
        <w:t xml:space="preserve"> при подготовке к аттестации по </w:t>
      </w:r>
      <w:r w:rsidRPr="00523943">
        <w:rPr>
          <w:rFonts w:ascii="Times New Roman" w:eastAsia="Calibri" w:hAnsi="Times New Roman" w:cs="Times New Roman"/>
          <w:sz w:val="28"/>
          <w:szCs w:val="28"/>
        </w:rPr>
        <w:t>Б.9.3</w:t>
      </w:r>
      <w:r>
        <w:rPr>
          <w:rFonts w:ascii="Times New Roman" w:eastAsia="Calibri" w:hAnsi="Times New Roman" w:cs="Times New Roman"/>
          <w:sz w:val="28"/>
          <w:szCs w:val="28"/>
        </w:rPr>
        <w:t xml:space="preserve">6. обязаны изучить </w:t>
      </w:r>
      <w:r w:rsidRPr="002E6CCC">
        <w:rPr>
          <w:rFonts w:ascii="Times New Roman" w:eastAsia="Calibri" w:hAnsi="Times New Roman" w:cs="Times New Roman"/>
          <w:sz w:val="28"/>
          <w:szCs w:val="28"/>
        </w:rPr>
        <w:t xml:space="preserve">приказ Ростехнадзора от 22 ноября 2013 г. № 563 </w:t>
      </w:r>
      <w:r>
        <w:rPr>
          <w:rFonts w:ascii="Times New Roman" w:eastAsia="Calibri" w:hAnsi="Times New Roman" w:cs="Times New Roman"/>
          <w:sz w:val="28"/>
          <w:szCs w:val="28"/>
        </w:rPr>
        <w:t>«</w:t>
      </w:r>
      <w:r w:rsidRPr="002E6CCC">
        <w:rPr>
          <w:rFonts w:ascii="Times New Roman" w:eastAsia="Calibri" w:hAnsi="Times New Roman" w:cs="Times New Roman"/>
          <w:sz w:val="28"/>
          <w:szCs w:val="28"/>
        </w:rPr>
        <w:t xml:space="preserve">Об утверждении Федеральных норм и правил в области промышленной безопасности </w:t>
      </w:r>
      <w:r>
        <w:rPr>
          <w:rFonts w:ascii="Times New Roman" w:eastAsia="Calibri" w:hAnsi="Times New Roman" w:cs="Times New Roman"/>
          <w:sz w:val="28"/>
          <w:szCs w:val="28"/>
        </w:rPr>
        <w:t>«</w:t>
      </w:r>
      <w:r w:rsidRPr="002E6CCC">
        <w:rPr>
          <w:rFonts w:ascii="Times New Roman" w:eastAsia="Calibri" w:hAnsi="Times New Roman" w:cs="Times New Roman"/>
          <w:sz w:val="28"/>
          <w:szCs w:val="28"/>
        </w:rPr>
        <w:t>Правила безопасности грузовых подвесных канатных дорог</w:t>
      </w:r>
      <w:r>
        <w:rPr>
          <w:rFonts w:ascii="Times New Roman" w:eastAsia="Calibri" w:hAnsi="Times New Roman" w:cs="Times New Roman"/>
          <w:sz w:val="28"/>
          <w:szCs w:val="28"/>
        </w:rPr>
        <w:t>»</w:t>
      </w:r>
      <w:r w:rsidRPr="002E6CCC">
        <w:rPr>
          <w:rFonts w:ascii="Times New Roman" w:eastAsia="Calibri" w:hAnsi="Times New Roman" w:cs="Times New Roman"/>
          <w:sz w:val="28"/>
          <w:szCs w:val="28"/>
        </w:rPr>
        <w:t>.</w:t>
      </w:r>
      <w:proofErr w:type="gramEnd"/>
      <w:r w:rsidRPr="002E6CCC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 w:rsidRPr="002E6CCC">
        <w:rPr>
          <w:rFonts w:ascii="Times New Roman" w:eastAsia="Calibri" w:hAnsi="Times New Roman" w:cs="Times New Roman"/>
          <w:sz w:val="28"/>
          <w:szCs w:val="28"/>
        </w:rPr>
        <w:t>Зарегистрирован</w:t>
      </w:r>
      <w:proofErr w:type="gramEnd"/>
      <w:r w:rsidRPr="002E6CCC">
        <w:rPr>
          <w:rFonts w:ascii="Times New Roman" w:eastAsia="Calibri" w:hAnsi="Times New Roman" w:cs="Times New Roman"/>
          <w:sz w:val="28"/>
          <w:szCs w:val="28"/>
        </w:rPr>
        <w:t xml:space="preserve"> в Минюсте России 17 января 2014 г., регистрационный № 31036</w:t>
      </w:r>
      <w:r>
        <w:rPr>
          <w:rFonts w:ascii="Times New Roman" w:eastAsia="Calibri" w:hAnsi="Times New Roman" w:cs="Times New Roman"/>
          <w:sz w:val="28"/>
          <w:szCs w:val="28"/>
        </w:rPr>
        <w:t>.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 w:rsidRPr="00523943">
        <w:rPr>
          <w:rFonts w:ascii="Times New Roman" w:hAnsi="Times New Roman" w:cs="Times New Roman"/>
          <w:color w:val="000000"/>
          <w:sz w:val="28"/>
          <w:szCs w:val="28"/>
        </w:rPr>
        <w:t>Соответственно,  документ</w:t>
      </w:r>
      <w:r>
        <w:rPr>
          <w:rFonts w:ascii="Times New Roman" w:hAnsi="Times New Roman" w:cs="Times New Roman"/>
          <w:color w:val="000000"/>
          <w:sz w:val="28"/>
          <w:szCs w:val="28"/>
        </w:rPr>
        <w:t>ы, необходимые к изучению,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 xml:space="preserve"> включен</w:t>
      </w:r>
      <w:r>
        <w:rPr>
          <w:rFonts w:ascii="Times New Roman" w:hAnsi="Times New Roman" w:cs="Times New Roman"/>
          <w:color w:val="000000"/>
          <w:sz w:val="28"/>
          <w:szCs w:val="28"/>
        </w:rPr>
        <w:t>ы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 xml:space="preserve"> в электронную библиотеку программы для дистанционной подготовки к аттестации, а тестовые задания сформированы с учетом конкретной отрасли аттест</w:t>
      </w:r>
      <w:r w:rsidR="009E1EF0">
        <w:rPr>
          <w:rFonts w:ascii="Times New Roman" w:hAnsi="Times New Roman" w:cs="Times New Roman"/>
          <w:color w:val="000000"/>
          <w:sz w:val="28"/>
          <w:szCs w:val="28"/>
        </w:rPr>
        <w:t xml:space="preserve">ации </w:t>
      </w:r>
      <w:r w:rsidRPr="003B78D6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E6CCC">
        <w:rPr>
          <w:rFonts w:ascii="Times New Roman" w:eastAsia="Calibri" w:hAnsi="Times New Roman" w:cs="Times New Roman"/>
          <w:sz w:val="28"/>
          <w:szCs w:val="28"/>
        </w:rPr>
        <w:t>Федеральны</w:t>
      </w:r>
      <w:r>
        <w:rPr>
          <w:rFonts w:ascii="Times New Roman" w:eastAsia="Calibri" w:hAnsi="Times New Roman" w:cs="Times New Roman"/>
          <w:sz w:val="28"/>
          <w:szCs w:val="28"/>
        </w:rPr>
        <w:t>е</w:t>
      </w:r>
      <w:r w:rsidRPr="002E6CCC">
        <w:rPr>
          <w:rFonts w:ascii="Times New Roman" w:eastAsia="Calibri" w:hAnsi="Times New Roman" w:cs="Times New Roman"/>
          <w:sz w:val="28"/>
          <w:szCs w:val="28"/>
        </w:rPr>
        <w:t xml:space="preserve"> норм</w:t>
      </w:r>
      <w:r>
        <w:rPr>
          <w:rFonts w:ascii="Times New Roman" w:eastAsia="Calibri" w:hAnsi="Times New Roman" w:cs="Times New Roman"/>
          <w:sz w:val="28"/>
          <w:szCs w:val="28"/>
        </w:rPr>
        <w:t>ы</w:t>
      </w:r>
      <w:r w:rsidRPr="002E6CCC">
        <w:rPr>
          <w:rFonts w:ascii="Times New Roman" w:eastAsia="Calibri" w:hAnsi="Times New Roman" w:cs="Times New Roman"/>
          <w:sz w:val="28"/>
          <w:szCs w:val="28"/>
        </w:rPr>
        <w:t xml:space="preserve"> и правил</w:t>
      </w:r>
      <w:r>
        <w:rPr>
          <w:rFonts w:ascii="Times New Roman" w:eastAsia="Calibri" w:hAnsi="Times New Roman" w:cs="Times New Roman"/>
          <w:sz w:val="28"/>
          <w:szCs w:val="28"/>
        </w:rPr>
        <w:t>а</w:t>
      </w:r>
      <w:r w:rsidRPr="002E6CCC">
        <w:rPr>
          <w:rFonts w:ascii="Times New Roman" w:eastAsia="Calibri" w:hAnsi="Times New Roman" w:cs="Times New Roman"/>
          <w:sz w:val="28"/>
          <w:szCs w:val="28"/>
        </w:rPr>
        <w:t xml:space="preserve"> в области промышленной безопасности </w:t>
      </w:r>
      <w:r>
        <w:rPr>
          <w:rFonts w:ascii="Times New Roman" w:eastAsia="Calibri" w:hAnsi="Times New Roman" w:cs="Times New Roman"/>
          <w:sz w:val="28"/>
          <w:szCs w:val="28"/>
        </w:rPr>
        <w:t>«</w:t>
      </w:r>
      <w:r w:rsidRPr="002E6CCC">
        <w:rPr>
          <w:rFonts w:ascii="Times New Roman" w:eastAsia="Calibri" w:hAnsi="Times New Roman" w:cs="Times New Roman"/>
          <w:sz w:val="28"/>
          <w:szCs w:val="28"/>
        </w:rPr>
        <w:t>Правила безопасности пассажирски</w:t>
      </w:r>
      <w:r>
        <w:rPr>
          <w:rFonts w:ascii="Times New Roman" w:eastAsia="Calibri" w:hAnsi="Times New Roman" w:cs="Times New Roman"/>
          <w:sz w:val="28"/>
          <w:szCs w:val="28"/>
        </w:rPr>
        <w:t xml:space="preserve">х канатных дорог и фуникулеров» в разделе «Требования к персоналу» 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 xml:space="preserve">определяют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необходимость назначения следующих категорий специалистов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>, наличие которых обязательно при эксплуатации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пассажирских канатных дорог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>, а именно:</w:t>
      </w:r>
      <w:proofErr w:type="gramEnd"/>
    </w:p>
    <w:p w:rsidR="003B78D6" w:rsidRPr="00523943" w:rsidRDefault="003B78D6" w:rsidP="003B78D6">
      <w:pPr>
        <w:numPr>
          <w:ilvl w:val="0"/>
          <w:numId w:val="4"/>
        </w:num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О</w:t>
      </w:r>
      <w:r w:rsidRPr="00523943">
        <w:rPr>
          <w:rFonts w:ascii="Times New Roman" w:hAnsi="Times New Roman" w:cs="Times New Roman"/>
          <w:sz w:val="28"/>
          <w:szCs w:val="28"/>
        </w:rPr>
        <w:t>тветственный</w:t>
      </w:r>
      <w:proofErr w:type="gramEnd"/>
      <w:r w:rsidRPr="00523943">
        <w:rPr>
          <w:rFonts w:ascii="Times New Roman" w:hAnsi="Times New Roman" w:cs="Times New Roman"/>
          <w:sz w:val="28"/>
          <w:szCs w:val="28"/>
        </w:rPr>
        <w:t xml:space="preserve"> за</w:t>
      </w:r>
      <w:r>
        <w:rPr>
          <w:rFonts w:ascii="Times New Roman" w:hAnsi="Times New Roman" w:cs="Times New Roman"/>
          <w:sz w:val="28"/>
          <w:szCs w:val="28"/>
        </w:rPr>
        <w:t xml:space="preserve"> соблюдением требований промышленной безопасности на опасном производственном объекте</w:t>
      </w:r>
      <w:r w:rsidRPr="00523943">
        <w:rPr>
          <w:rFonts w:ascii="Times New Roman" w:hAnsi="Times New Roman" w:cs="Times New Roman"/>
          <w:sz w:val="28"/>
          <w:szCs w:val="28"/>
        </w:rPr>
        <w:t>;</w:t>
      </w:r>
    </w:p>
    <w:p w:rsidR="003B78D6" w:rsidRDefault="003B78D6" w:rsidP="003B78D6">
      <w:pPr>
        <w:numPr>
          <w:ilvl w:val="0"/>
          <w:numId w:val="4"/>
        </w:num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1B0478">
        <w:rPr>
          <w:rFonts w:ascii="Times New Roman" w:hAnsi="Times New Roman" w:cs="Times New Roman"/>
          <w:sz w:val="28"/>
          <w:szCs w:val="28"/>
        </w:rPr>
        <w:t>Ответственный</w:t>
      </w:r>
      <w:proofErr w:type="gramEnd"/>
      <w:r w:rsidRPr="001B0478">
        <w:rPr>
          <w:rFonts w:ascii="Times New Roman" w:hAnsi="Times New Roman" w:cs="Times New Roman"/>
          <w:sz w:val="28"/>
          <w:szCs w:val="28"/>
        </w:rPr>
        <w:t xml:space="preserve"> за </w:t>
      </w:r>
      <w:r>
        <w:rPr>
          <w:rFonts w:ascii="Times New Roman" w:hAnsi="Times New Roman" w:cs="Times New Roman"/>
          <w:sz w:val="28"/>
          <w:szCs w:val="28"/>
        </w:rPr>
        <w:t>исправное состояние и безопасную эксплуатацию канатной дороги;</w:t>
      </w:r>
    </w:p>
    <w:p w:rsidR="003B78D6" w:rsidRPr="00881140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0478">
        <w:rPr>
          <w:rFonts w:ascii="Times New Roman" w:hAnsi="Times New Roman" w:cs="Times New Roman"/>
          <w:sz w:val="28"/>
          <w:szCs w:val="28"/>
        </w:rPr>
        <w:t>Федеральны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1B0478">
        <w:rPr>
          <w:rFonts w:ascii="Times New Roman" w:hAnsi="Times New Roman" w:cs="Times New Roman"/>
          <w:sz w:val="28"/>
          <w:szCs w:val="28"/>
        </w:rPr>
        <w:t xml:space="preserve"> норм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1B0478">
        <w:rPr>
          <w:rFonts w:ascii="Times New Roman" w:hAnsi="Times New Roman" w:cs="Times New Roman"/>
          <w:sz w:val="28"/>
          <w:szCs w:val="28"/>
        </w:rPr>
        <w:t xml:space="preserve"> и правил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1B0478">
        <w:rPr>
          <w:rFonts w:ascii="Times New Roman" w:hAnsi="Times New Roman" w:cs="Times New Roman"/>
          <w:sz w:val="28"/>
          <w:szCs w:val="28"/>
        </w:rPr>
        <w:t xml:space="preserve"> в области промышленной безопасности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1B0478">
        <w:rPr>
          <w:rFonts w:ascii="Times New Roman" w:hAnsi="Times New Roman" w:cs="Times New Roman"/>
          <w:sz w:val="28"/>
          <w:szCs w:val="28"/>
        </w:rPr>
        <w:t>Правила безопасности гру</w:t>
      </w:r>
      <w:r>
        <w:rPr>
          <w:rFonts w:ascii="Times New Roman" w:hAnsi="Times New Roman" w:cs="Times New Roman"/>
          <w:sz w:val="28"/>
          <w:szCs w:val="28"/>
        </w:rPr>
        <w:t>зовых подвесных канатных дорог»</w:t>
      </w:r>
      <w:r w:rsidRPr="001B0478">
        <w:rPr>
          <w:rFonts w:ascii="Times New Roman" w:hAnsi="Times New Roman" w:cs="Times New Roman"/>
          <w:sz w:val="28"/>
          <w:szCs w:val="28"/>
        </w:rPr>
        <w:t xml:space="preserve"> 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 xml:space="preserve">определяют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необходимость назначения специалиста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Pr="00881140">
        <w:rPr>
          <w:rFonts w:ascii="Times New Roman" w:hAnsi="Times New Roman" w:cs="Times New Roman"/>
          <w:sz w:val="28"/>
          <w:szCs w:val="28"/>
        </w:rPr>
        <w:t>ответственно</w:t>
      </w:r>
      <w:r>
        <w:rPr>
          <w:rFonts w:ascii="Times New Roman" w:hAnsi="Times New Roman" w:cs="Times New Roman"/>
          <w:sz w:val="28"/>
          <w:szCs w:val="28"/>
        </w:rPr>
        <w:t>го</w:t>
      </w:r>
      <w:r w:rsidRPr="00881140">
        <w:rPr>
          <w:rFonts w:ascii="Times New Roman" w:hAnsi="Times New Roman" w:cs="Times New Roman"/>
          <w:sz w:val="28"/>
          <w:szCs w:val="28"/>
        </w:rPr>
        <w:t xml:space="preserve"> за безопасную эксплуатацию канатной дороги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23943">
        <w:rPr>
          <w:rFonts w:ascii="Times New Roman" w:hAnsi="Times New Roman" w:cs="Times New Roman"/>
          <w:sz w:val="28"/>
          <w:szCs w:val="28"/>
        </w:rPr>
        <w:t xml:space="preserve">Тестовые задания, используемые  программой для ЭВМ «Инфоресурс-Аттестация»  разработаны с учетом конкретной отрасли аттестации и по содержанию отличны друг от друга. 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 w:rsidRPr="00523943">
        <w:rPr>
          <w:rFonts w:ascii="Times New Roman" w:hAnsi="Times New Roman" w:cs="Times New Roman"/>
          <w:sz w:val="28"/>
          <w:szCs w:val="28"/>
        </w:rPr>
        <w:lastRenderedPageBreak/>
        <w:t xml:space="preserve">Специалисты  </w:t>
      </w:r>
      <w:r>
        <w:rPr>
          <w:rFonts w:ascii="Times New Roman" w:hAnsi="Times New Roman" w:cs="Times New Roman"/>
          <w:sz w:val="28"/>
          <w:szCs w:val="28"/>
        </w:rPr>
        <w:t>организаций</w:t>
      </w:r>
      <w:r w:rsidRPr="00523943">
        <w:rPr>
          <w:rFonts w:ascii="Times New Roman" w:hAnsi="Times New Roman" w:cs="Times New Roman"/>
          <w:sz w:val="28"/>
          <w:szCs w:val="28"/>
        </w:rPr>
        <w:t>, эксплуатирующи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52394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пассажирские и грузовые подвесные  канатные дороги </w:t>
      </w:r>
      <w:r w:rsidRPr="00523943">
        <w:rPr>
          <w:rFonts w:ascii="Times New Roman" w:hAnsi="Times New Roman" w:cs="Times New Roman"/>
          <w:sz w:val="28"/>
          <w:szCs w:val="28"/>
        </w:rPr>
        <w:t>в процессе подготовки по одной из указанных отраслей  аттестации  получают возможность  изучить</w:t>
      </w:r>
      <w:r w:rsidRPr="00881140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E6CCC">
        <w:rPr>
          <w:rFonts w:ascii="Times New Roman" w:eastAsia="Calibri" w:hAnsi="Times New Roman" w:cs="Times New Roman"/>
          <w:sz w:val="28"/>
          <w:szCs w:val="28"/>
        </w:rPr>
        <w:t>Федеральны</w:t>
      </w:r>
      <w:r>
        <w:rPr>
          <w:rFonts w:ascii="Times New Roman" w:eastAsia="Calibri" w:hAnsi="Times New Roman" w:cs="Times New Roman"/>
          <w:sz w:val="28"/>
          <w:szCs w:val="28"/>
        </w:rPr>
        <w:t>е</w:t>
      </w:r>
      <w:r w:rsidRPr="002E6CCC">
        <w:rPr>
          <w:rFonts w:ascii="Times New Roman" w:eastAsia="Calibri" w:hAnsi="Times New Roman" w:cs="Times New Roman"/>
          <w:sz w:val="28"/>
          <w:szCs w:val="28"/>
        </w:rPr>
        <w:t xml:space="preserve"> норм</w:t>
      </w:r>
      <w:r>
        <w:rPr>
          <w:rFonts w:ascii="Times New Roman" w:eastAsia="Calibri" w:hAnsi="Times New Roman" w:cs="Times New Roman"/>
          <w:sz w:val="28"/>
          <w:szCs w:val="28"/>
        </w:rPr>
        <w:t>ы</w:t>
      </w:r>
      <w:r w:rsidRPr="002E6CCC">
        <w:rPr>
          <w:rFonts w:ascii="Times New Roman" w:eastAsia="Calibri" w:hAnsi="Times New Roman" w:cs="Times New Roman"/>
          <w:sz w:val="28"/>
          <w:szCs w:val="28"/>
        </w:rPr>
        <w:t xml:space="preserve"> и правил</w:t>
      </w:r>
      <w:r>
        <w:rPr>
          <w:rFonts w:ascii="Times New Roman" w:eastAsia="Calibri" w:hAnsi="Times New Roman" w:cs="Times New Roman"/>
          <w:sz w:val="28"/>
          <w:szCs w:val="28"/>
        </w:rPr>
        <w:t>а</w:t>
      </w:r>
      <w:r w:rsidRPr="002E6CCC">
        <w:rPr>
          <w:rFonts w:ascii="Times New Roman" w:eastAsia="Calibri" w:hAnsi="Times New Roman" w:cs="Times New Roman"/>
          <w:sz w:val="28"/>
          <w:szCs w:val="28"/>
        </w:rPr>
        <w:t xml:space="preserve"> в области промышленной безопасности </w:t>
      </w:r>
      <w:r>
        <w:rPr>
          <w:rFonts w:ascii="Times New Roman" w:eastAsia="Calibri" w:hAnsi="Times New Roman" w:cs="Times New Roman"/>
          <w:sz w:val="28"/>
          <w:szCs w:val="28"/>
        </w:rPr>
        <w:t>«</w:t>
      </w:r>
      <w:r w:rsidRPr="002E6CCC">
        <w:rPr>
          <w:rFonts w:ascii="Times New Roman" w:eastAsia="Calibri" w:hAnsi="Times New Roman" w:cs="Times New Roman"/>
          <w:sz w:val="28"/>
          <w:szCs w:val="28"/>
        </w:rPr>
        <w:t>Правила безопасности пассажирски</w:t>
      </w:r>
      <w:r>
        <w:rPr>
          <w:rFonts w:ascii="Times New Roman" w:eastAsia="Calibri" w:hAnsi="Times New Roman" w:cs="Times New Roman"/>
          <w:sz w:val="28"/>
          <w:szCs w:val="28"/>
        </w:rPr>
        <w:t xml:space="preserve">х канатных дорог и фуникулеров» и </w:t>
      </w:r>
      <w:r w:rsidRPr="001B0478">
        <w:rPr>
          <w:rFonts w:ascii="Times New Roman" w:hAnsi="Times New Roman" w:cs="Times New Roman"/>
          <w:sz w:val="28"/>
          <w:szCs w:val="28"/>
        </w:rPr>
        <w:t>Федеральны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1B0478">
        <w:rPr>
          <w:rFonts w:ascii="Times New Roman" w:hAnsi="Times New Roman" w:cs="Times New Roman"/>
          <w:sz w:val="28"/>
          <w:szCs w:val="28"/>
        </w:rPr>
        <w:t xml:space="preserve"> норм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1B0478">
        <w:rPr>
          <w:rFonts w:ascii="Times New Roman" w:hAnsi="Times New Roman" w:cs="Times New Roman"/>
          <w:sz w:val="28"/>
          <w:szCs w:val="28"/>
        </w:rPr>
        <w:t xml:space="preserve"> и правил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1B0478">
        <w:rPr>
          <w:rFonts w:ascii="Times New Roman" w:hAnsi="Times New Roman" w:cs="Times New Roman"/>
          <w:sz w:val="28"/>
          <w:szCs w:val="28"/>
        </w:rPr>
        <w:t xml:space="preserve"> в области промышленной безопасности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1B0478">
        <w:rPr>
          <w:rFonts w:ascii="Times New Roman" w:hAnsi="Times New Roman" w:cs="Times New Roman"/>
          <w:sz w:val="28"/>
          <w:szCs w:val="28"/>
        </w:rPr>
        <w:t>Правила безопасности гру</w:t>
      </w:r>
      <w:r>
        <w:rPr>
          <w:rFonts w:ascii="Times New Roman" w:hAnsi="Times New Roman" w:cs="Times New Roman"/>
          <w:sz w:val="28"/>
          <w:szCs w:val="28"/>
        </w:rPr>
        <w:t xml:space="preserve">зовых подвесных канатных дорог», после чего осуществляется 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 xml:space="preserve"> провер</w:t>
      </w:r>
      <w:r>
        <w:rPr>
          <w:rFonts w:ascii="Times New Roman" w:hAnsi="Times New Roman" w:cs="Times New Roman"/>
          <w:color w:val="000000"/>
          <w:sz w:val="28"/>
          <w:szCs w:val="28"/>
        </w:rPr>
        <w:t>ка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 xml:space="preserve"> знани</w:t>
      </w:r>
      <w:r>
        <w:rPr>
          <w:rFonts w:ascii="Times New Roman" w:hAnsi="Times New Roman" w:cs="Times New Roman"/>
          <w:color w:val="000000"/>
          <w:sz w:val="28"/>
          <w:szCs w:val="28"/>
        </w:rPr>
        <w:t>й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путем 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 xml:space="preserve">тестирования. </w:t>
      </w:r>
      <w:proofErr w:type="gramEnd"/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Т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>естовые задания для курса подготовки по Б.9.3</w:t>
      </w:r>
      <w:r>
        <w:rPr>
          <w:rFonts w:ascii="Times New Roman" w:hAnsi="Times New Roman" w:cs="Times New Roman"/>
          <w:color w:val="000000"/>
          <w:sz w:val="28"/>
          <w:szCs w:val="28"/>
        </w:rPr>
        <w:t>4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 xml:space="preserve">. касаются требований по безопасной эксплуатации  </w:t>
      </w:r>
      <w:r>
        <w:rPr>
          <w:rFonts w:ascii="Times New Roman" w:hAnsi="Times New Roman" w:cs="Times New Roman"/>
          <w:color w:val="000000"/>
          <w:sz w:val="28"/>
          <w:szCs w:val="28"/>
        </w:rPr>
        <w:t>пассажирских канатных дорог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>.</w:t>
      </w:r>
      <w:proofErr w:type="gramEnd"/>
      <w:r w:rsidRPr="00523943">
        <w:rPr>
          <w:rFonts w:ascii="Times New Roman" w:hAnsi="Times New Roman" w:cs="Times New Roman"/>
          <w:color w:val="000000"/>
          <w:sz w:val="28"/>
          <w:szCs w:val="28"/>
        </w:rPr>
        <w:t xml:space="preserve"> Вопросы затрагивают, в основном, такие разделы Федеральных норм и правил, которые актуальны непосредственно для эксплуатации, а именно: 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23943">
        <w:rPr>
          <w:rFonts w:ascii="Times New Roman" w:hAnsi="Times New Roman" w:cs="Times New Roman"/>
          <w:color w:val="000000"/>
          <w:sz w:val="28"/>
          <w:szCs w:val="28"/>
        </w:rPr>
        <w:t>-</w:t>
      </w:r>
      <w:r>
        <w:rPr>
          <w:rFonts w:ascii="Times New Roman" w:hAnsi="Times New Roman" w:cs="Times New Roman"/>
          <w:color w:val="000000"/>
          <w:sz w:val="28"/>
          <w:szCs w:val="28"/>
        </w:rPr>
        <w:t>идентификация канатных дорог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>, на которые распространяются и не распространяются Федеральные нормы и правила;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23943">
        <w:rPr>
          <w:rFonts w:ascii="Times New Roman" w:hAnsi="Times New Roman" w:cs="Times New Roman"/>
          <w:color w:val="000000"/>
          <w:sz w:val="28"/>
          <w:szCs w:val="28"/>
        </w:rPr>
        <w:t>-  требования к постановке на учет  в органах Ростехнадзора и порядок пуска их в работу;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23943">
        <w:rPr>
          <w:rFonts w:ascii="Times New Roman" w:hAnsi="Times New Roman" w:cs="Times New Roman"/>
          <w:color w:val="000000"/>
          <w:sz w:val="28"/>
          <w:szCs w:val="28"/>
        </w:rPr>
        <w:t>- требования к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оборудованию канатных дорог, приобретаемых за рубежом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3B78D6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23943">
        <w:rPr>
          <w:rFonts w:ascii="Times New Roman" w:hAnsi="Times New Roman" w:cs="Times New Roman"/>
          <w:color w:val="000000"/>
          <w:sz w:val="28"/>
          <w:szCs w:val="28"/>
        </w:rPr>
        <w:t>- требования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к установке, к трассе канатных дорог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3B78D6" w:rsidRPr="00114889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- меры безопасности при прохождении ПКД </w:t>
      </w:r>
      <w:r w:rsidRPr="00114889">
        <w:rPr>
          <w:rStyle w:val="a7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над территорией детских дошкольных и образовательных организаций</w:t>
      </w:r>
      <w:r>
        <w:rPr>
          <w:rStyle w:val="a7"/>
          <w:color w:val="000000"/>
          <w:shd w:val="clear" w:color="auto" w:fill="FFFFFF"/>
        </w:rPr>
        <w:t>;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23943">
        <w:rPr>
          <w:rFonts w:ascii="Times New Roman" w:hAnsi="Times New Roman" w:cs="Times New Roman"/>
          <w:color w:val="000000"/>
          <w:sz w:val="28"/>
          <w:szCs w:val="28"/>
        </w:rPr>
        <w:t>- технические освидетельствования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ПКД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3B78D6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23943">
        <w:rPr>
          <w:rFonts w:ascii="Times New Roman" w:hAnsi="Times New Roman" w:cs="Times New Roman"/>
          <w:color w:val="000000"/>
          <w:sz w:val="28"/>
          <w:szCs w:val="28"/>
        </w:rPr>
        <w:t xml:space="preserve">- требования к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устанавливаемым знакам в зонах посадки и высадки;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23943">
        <w:rPr>
          <w:rFonts w:ascii="Times New Roman" w:hAnsi="Times New Roman" w:cs="Times New Roman"/>
          <w:color w:val="000000"/>
          <w:sz w:val="28"/>
          <w:szCs w:val="28"/>
        </w:rPr>
        <w:t>- требования к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несуще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>-тяговым канатам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23943">
        <w:rPr>
          <w:rFonts w:ascii="Times New Roman" w:hAnsi="Times New Roman" w:cs="Times New Roman"/>
          <w:color w:val="000000"/>
          <w:sz w:val="28"/>
          <w:szCs w:val="28"/>
        </w:rPr>
        <w:t>- требования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к минимальным интервалам времени  между движущимися буксировочными устройствами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>;</w:t>
      </w:r>
      <w:proofErr w:type="gramEnd"/>
    </w:p>
    <w:p w:rsidR="003B78D6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23943">
        <w:rPr>
          <w:rFonts w:ascii="Times New Roman" w:hAnsi="Times New Roman" w:cs="Times New Roman"/>
          <w:color w:val="000000"/>
          <w:sz w:val="28"/>
          <w:szCs w:val="28"/>
        </w:rPr>
        <w:t>-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оснащение устройствами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условия безопасной эксплуатации ПКД в ночное время;</w:t>
      </w:r>
    </w:p>
    <w:p w:rsidR="003B78D6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color w:val="000001"/>
          <w:sz w:val="28"/>
          <w:szCs w:val="28"/>
        </w:rPr>
      </w:pPr>
      <w:r w:rsidRPr="00523943">
        <w:rPr>
          <w:rFonts w:ascii="Times New Roman" w:hAnsi="Times New Roman" w:cs="Times New Roman"/>
          <w:color w:val="000000"/>
          <w:sz w:val="28"/>
          <w:szCs w:val="28"/>
        </w:rPr>
        <w:t>- д</w:t>
      </w:r>
      <w:r w:rsidRPr="00523943">
        <w:rPr>
          <w:rFonts w:ascii="Times New Roman" w:hAnsi="Times New Roman" w:cs="Times New Roman"/>
          <w:bCs/>
          <w:color w:val="000001"/>
          <w:sz w:val="28"/>
          <w:szCs w:val="28"/>
        </w:rPr>
        <w:t>ействия в аварийных ситуациях</w:t>
      </w:r>
      <w:r>
        <w:rPr>
          <w:rFonts w:ascii="Times New Roman" w:hAnsi="Times New Roman" w:cs="Times New Roman"/>
          <w:bCs/>
          <w:color w:val="000001"/>
          <w:sz w:val="28"/>
          <w:szCs w:val="28"/>
        </w:rPr>
        <w:t xml:space="preserve"> и организации работ по проведению спасательной операции</w:t>
      </w:r>
      <w:r w:rsidRPr="00523943">
        <w:rPr>
          <w:rFonts w:ascii="Times New Roman" w:hAnsi="Times New Roman" w:cs="Times New Roman"/>
          <w:bCs/>
          <w:color w:val="000001"/>
          <w:sz w:val="28"/>
          <w:szCs w:val="28"/>
        </w:rPr>
        <w:t>;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1"/>
          <w:sz w:val="28"/>
          <w:szCs w:val="28"/>
        </w:rPr>
        <w:lastRenderedPageBreak/>
        <w:t>- требования по аттестации специалистов и проверке знаний персонала ПКД.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23943">
        <w:rPr>
          <w:rFonts w:ascii="Times New Roman" w:hAnsi="Times New Roman" w:cs="Times New Roman"/>
          <w:color w:val="000000"/>
          <w:sz w:val="28"/>
          <w:szCs w:val="28"/>
        </w:rPr>
        <w:t xml:space="preserve">Учитывая специфику работ  по </w:t>
      </w:r>
      <w:r w:rsidRPr="00523943">
        <w:rPr>
          <w:rFonts w:ascii="Times New Roman" w:hAnsi="Times New Roman" w:cs="Times New Roman"/>
          <w:bCs/>
          <w:color w:val="000001"/>
          <w:sz w:val="28"/>
          <w:szCs w:val="28"/>
        </w:rPr>
        <w:t xml:space="preserve">монтажу, наладке, ремонту, реконструкции и </w:t>
      </w:r>
      <w:proofErr w:type="gramStart"/>
      <w:r w:rsidRPr="00523943">
        <w:rPr>
          <w:rFonts w:ascii="Times New Roman" w:hAnsi="Times New Roman" w:cs="Times New Roman"/>
          <w:bCs/>
          <w:color w:val="000001"/>
          <w:sz w:val="28"/>
          <w:szCs w:val="28"/>
        </w:rPr>
        <w:t>модернизаци</w:t>
      </w:r>
      <w:r>
        <w:rPr>
          <w:rFonts w:ascii="Times New Roman" w:hAnsi="Times New Roman" w:cs="Times New Roman"/>
          <w:bCs/>
          <w:color w:val="000001"/>
          <w:sz w:val="28"/>
          <w:szCs w:val="28"/>
        </w:rPr>
        <w:t>и</w:t>
      </w:r>
      <w:proofErr w:type="gramEnd"/>
      <w:r>
        <w:rPr>
          <w:rFonts w:ascii="Times New Roman" w:hAnsi="Times New Roman" w:cs="Times New Roman"/>
          <w:bCs/>
          <w:color w:val="000001"/>
          <w:sz w:val="28"/>
          <w:szCs w:val="28"/>
        </w:rPr>
        <w:t xml:space="preserve"> канатных дорог</w:t>
      </w:r>
      <w:r w:rsidRPr="00523943">
        <w:rPr>
          <w:rFonts w:ascii="Times New Roman" w:hAnsi="Times New Roman" w:cs="Times New Roman"/>
          <w:bCs/>
          <w:color w:val="000001"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color w:val="000001"/>
          <w:sz w:val="28"/>
          <w:szCs w:val="28"/>
        </w:rPr>
        <w:t xml:space="preserve"> и фуникулеров 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 xml:space="preserve">в процессе эксплуатации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опасных производственных объектов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 xml:space="preserve"> специалисты предприятия, где осуществляются указанные виды деятельности, должны  при подготовке к аттестации изучить соответствующие разделы  Федеральных норм и правил, на что и ориентированы тестовые вопросы</w:t>
      </w:r>
      <w:r w:rsidRPr="0086558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>по Б.9.3</w:t>
      </w:r>
      <w:r>
        <w:rPr>
          <w:rFonts w:ascii="Times New Roman" w:hAnsi="Times New Roman" w:cs="Times New Roman"/>
          <w:color w:val="000000"/>
          <w:sz w:val="28"/>
          <w:szCs w:val="28"/>
        </w:rPr>
        <w:t>5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 xml:space="preserve">, а именно: 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23943">
        <w:rPr>
          <w:rFonts w:ascii="Times New Roman" w:hAnsi="Times New Roman" w:cs="Times New Roman"/>
          <w:color w:val="000000"/>
          <w:sz w:val="28"/>
          <w:szCs w:val="28"/>
        </w:rPr>
        <w:t>-</w:t>
      </w:r>
      <w:r>
        <w:rPr>
          <w:rFonts w:ascii="Times New Roman" w:hAnsi="Times New Roman" w:cs="Times New Roman"/>
          <w:color w:val="000000"/>
          <w:sz w:val="28"/>
          <w:szCs w:val="28"/>
        </w:rPr>
        <w:t>категории канатных дорог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>, на которые распространяются и не распространяются Федеральные нормы и правила;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color w:val="000001"/>
          <w:sz w:val="28"/>
          <w:szCs w:val="28"/>
        </w:rPr>
      </w:pPr>
      <w:r w:rsidRPr="00523943">
        <w:rPr>
          <w:rFonts w:ascii="Times New Roman" w:hAnsi="Times New Roman" w:cs="Times New Roman"/>
          <w:color w:val="000000"/>
          <w:sz w:val="28"/>
          <w:szCs w:val="28"/>
        </w:rPr>
        <w:t>-</w:t>
      </w:r>
      <w:r>
        <w:rPr>
          <w:rFonts w:ascii="Times New Roman" w:hAnsi="Times New Roman" w:cs="Times New Roman"/>
          <w:color w:val="000000"/>
          <w:sz w:val="28"/>
          <w:szCs w:val="28"/>
        </w:rPr>
        <w:t>требования к оборудованию  канатных дорог, приобретаемых за рубежом</w:t>
      </w:r>
      <w:r w:rsidRPr="00523943">
        <w:rPr>
          <w:rFonts w:ascii="Times New Roman" w:hAnsi="Times New Roman" w:cs="Times New Roman"/>
          <w:bCs/>
          <w:color w:val="000001"/>
          <w:sz w:val="28"/>
          <w:szCs w:val="28"/>
        </w:rPr>
        <w:t>;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color w:val="000001"/>
          <w:sz w:val="28"/>
          <w:szCs w:val="28"/>
        </w:rPr>
      </w:pPr>
      <w:r w:rsidRPr="00523943">
        <w:rPr>
          <w:rFonts w:ascii="Times New Roman" w:hAnsi="Times New Roman" w:cs="Times New Roman"/>
          <w:bCs/>
          <w:color w:val="000001"/>
          <w:sz w:val="28"/>
          <w:szCs w:val="28"/>
        </w:rPr>
        <w:t>-  требования к</w:t>
      </w:r>
      <w:r>
        <w:rPr>
          <w:rFonts w:ascii="Times New Roman" w:hAnsi="Times New Roman" w:cs="Times New Roman"/>
          <w:bCs/>
          <w:color w:val="000001"/>
          <w:sz w:val="28"/>
          <w:szCs w:val="28"/>
        </w:rPr>
        <w:t xml:space="preserve"> регламентным работам</w:t>
      </w:r>
      <w:r w:rsidRPr="00523943">
        <w:rPr>
          <w:rFonts w:ascii="Times New Roman" w:hAnsi="Times New Roman" w:cs="Times New Roman"/>
          <w:bCs/>
          <w:color w:val="000001"/>
          <w:sz w:val="28"/>
          <w:szCs w:val="28"/>
        </w:rPr>
        <w:t>;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23943">
        <w:rPr>
          <w:rFonts w:ascii="Times New Roman" w:hAnsi="Times New Roman" w:cs="Times New Roman"/>
          <w:bCs/>
          <w:color w:val="000001"/>
          <w:sz w:val="28"/>
          <w:szCs w:val="28"/>
        </w:rPr>
        <w:t>-   техническое оснащение</w:t>
      </w:r>
      <w:r w:rsidRPr="00523943">
        <w:rPr>
          <w:b/>
          <w:bCs/>
          <w:color w:val="000001"/>
        </w:rPr>
        <w:t xml:space="preserve">  </w:t>
      </w:r>
      <w:r w:rsidRPr="00523943">
        <w:rPr>
          <w:rFonts w:ascii="Times New Roman" w:hAnsi="Times New Roman" w:cs="Times New Roman"/>
          <w:bCs/>
          <w:color w:val="000001"/>
          <w:sz w:val="28"/>
          <w:szCs w:val="28"/>
        </w:rPr>
        <w:t>и требования к работникам;</w:t>
      </w:r>
      <w:r w:rsidRPr="00523943">
        <w:rPr>
          <w:b/>
          <w:bCs/>
          <w:color w:val="000001"/>
        </w:rPr>
        <w:t> 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23943">
        <w:rPr>
          <w:rFonts w:ascii="Times New Roman" w:hAnsi="Times New Roman" w:cs="Times New Roman"/>
          <w:sz w:val="28"/>
          <w:szCs w:val="28"/>
        </w:rPr>
        <w:t xml:space="preserve">-  </w:t>
      </w:r>
      <w:r>
        <w:rPr>
          <w:rFonts w:ascii="Times New Roman" w:hAnsi="Times New Roman" w:cs="Times New Roman"/>
          <w:sz w:val="28"/>
          <w:szCs w:val="28"/>
        </w:rPr>
        <w:t xml:space="preserve"> требования к работам по поддержанию в работоспособном состоянии аварийного двигателя</w:t>
      </w:r>
      <w:r w:rsidRPr="00523943">
        <w:rPr>
          <w:rFonts w:ascii="Times New Roman" w:hAnsi="Times New Roman" w:cs="Times New Roman"/>
          <w:sz w:val="28"/>
          <w:szCs w:val="28"/>
        </w:rPr>
        <w:t>;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color w:val="000001"/>
          <w:sz w:val="28"/>
          <w:szCs w:val="28"/>
        </w:rPr>
      </w:pPr>
      <w:r w:rsidRPr="00523943">
        <w:rPr>
          <w:rFonts w:ascii="Times New Roman" w:hAnsi="Times New Roman" w:cs="Times New Roman"/>
          <w:sz w:val="28"/>
          <w:szCs w:val="28"/>
        </w:rPr>
        <w:t>-  о</w:t>
      </w:r>
      <w:r w:rsidRPr="00523943">
        <w:rPr>
          <w:rFonts w:ascii="Times New Roman" w:hAnsi="Times New Roman" w:cs="Times New Roman"/>
          <w:bCs/>
          <w:color w:val="000001"/>
          <w:sz w:val="28"/>
          <w:szCs w:val="28"/>
        </w:rPr>
        <w:t>рганизация и планирование работ;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23943">
        <w:rPr>
          <w:rFonts w:ascii="Times New Roman" w:hAnsi="Times New Roman" w:cs="Times New Roman"/>
          <w:bCs/>
          <w:color w:val="000001"/>
          <w:sz w:val="28"/>
          <w:szCs w:val="28"/>
        </w:rPr>
        <w:t>-  сборка и соединение сборочных единиц;  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color w:val="000001"/>
          <w:sz w:val="28"/>
          <w:szCs w:val="28"/>
        </w:rPr>
      </w:pPr>
      <w:r w:rsidRPr="00523943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требования к канатам</w:t>
      </w:r>
      <w:r w:rsidRPr="00523943">
        <w:rPr>
          <w:rFonts w:ascii="Times New Roman" w:hAnsi="Times New Roman" w:cs="Times New Roman"/>
          <w:bCs/>
          <w:color w:val="000001"/>
          <w:sz w:val="28"/>
          <w:szCs w:val="28"/>
        </w:rPr>
        <w:t>;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color w:val="000001"/>
          <w:sz w:val="28"/>
          <w:szCs w:val="28"/>
        </w:rPr>
      </w:pPr>
      <w:r w:rsidRPr="00523943">
        <w:rPr>
          <w:rFonts w:ascii="Times New Roman" w:hAnsi="Times New Roman" w:cs="Times New Roman"/>
          <w:bCs/>
          <w:color w:val="000001"/>
          <w:sz w:val="28"/>
          <w:szCs w:val="28"/>
        </w:rPr>
        <w:t xml:space="preserve">-  </w:t>
      </w:r>
      <w:r>
        <w:rPr>
          <w:rFonts w:ascii="Times New Roman" w:hAnsi="Times New Roman" w:cs="Times New Roman"/>
          <w:bCs/>
          <w:color w:val="000001"/>
          <w:sz w:val="28"/>
          <w:szCs w:val="28"/>
        </w:rPr>
        <w:t>согласование  изменений конструкций отдельных элементов ПКД</w:t>
      </w:r>
      <w:r w:rsidRPr="00523943">
        <w:rPr>
          <w:rFonts w:ascii="Times New Roman" w:hAnsi="Times New Roman" w:cs="Times New Roman"/>
          <w:bCs/>
          <w:color w:val="000001"/>
          <w:sz w:val="28"/>
          <w:szCs w:val="28"/>
        </w:rPr>
        <w:t>;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color w:val="000001"/>
          <w:sz w:val="28"/>
          <w:szCs w:val="28"/>
        </w:rPr>
      </w:pPr>
      <w:r w:rsidRPr="00523943">
        <w:rPr>
          <w:rFonts w:ascii="Times New Roman" w:hAnsi="Times New Roman" w:cs="Times New Roman"/>
          <w:bCs/>
          <w:color w:val="000001"/>
          <w:sz w:val="28"/>
          <w:szCs w:val="28"/>
        </w:rPr>
        <w:t>-  ремонт, реконструкция или модернизация;</w:t>
      </w:r>
    </w:p>
    <w:p w:rsidR="003B78D6" w:rsidRPr="00523943" w:rsidRDefault="003B78D6" w:rsidP="003B78D6">
      <w:pPr>
        <w:widowControl w:val="0"/>
        <w:autoSpaceDE w:val="0"/>
        <w:autoSpaceDN w:val="0"/>
        <w:adjustRightInd w:val="0"/>
        <w:spacing w:after="0" w:line="360" w:lineRule="auto"/>
        <w:ind w:firstLine="568"/>
        <w:rPr>
          <w:rFonts w:ascii="Times New Roman" w:eastAsia="Times New Roman" w:hAnsi="Times New Roman" w:cs="Times New Roman"/>
          <w:color w:val="000001"/>
          <w:sz w:val="28"/>
          <w:szCs w:val="28"/>
          <w:lang w:eastAsia="ru-RU"/>
        </w:rPr>
      </w:pPr>
      <w:r w:rsidRPr="00523943">
        <w:rPr>
          <w:rFonts w:ascii="Times New Roman" w:eastAsia="Times New Roman" w:hAnsi="Times New Roman" w:cs="Times New Roman"/>
          <w:bCs/>
          <w:color w:val="000001"/>
          <w:sz w:val="28"/>
          <w:szCs w:val="28"/>
          <w:lang w:eastAsia="ru-RU"/>
        </w:rPr>
        <w:t xml:space="preserve"> -  требования к выбору материалов и качеству сварки при ремонте, реконструкции или модернизации  </w:t>
      </w:r>
      <w:r>
        <w:rPr>
          <w:rFonts w:ascii="Times New Roman" w:eastAsia="Times New Roman" w:hAnsi="Times New Roman" w:cs="Times New Roman"/>
          <w:bCs/>
          <w:color w:val="000001"/>
          <w:sz w:val="28"/>
          <w:szCs w:val="28"/>
          <w:lang w:eastAsia="ru-RU"/>
        </w:rPr>
        <w:t>ПКД</w:t>
      </w:r>
      <w:r w:rsidRPr="00523943">
        <w:rPr>
          <w:rFonts w:ascii="Times New Roman" w:eastAsia="Times New Roman" w:hAnsi="Times New Roman" w:cs="Times New Roman"/>
          <w:bCs/>
          <w:color w:val="000001"/>
          <w:sz w:val="28"/>
          <w:szCs w:val="28"/>
          <w:lang w:eastAsia="ru-RU"/>
        </w:rPr>
        <w:t>;</w:t>
      </w:r>
    </w:p>
    <w:p w:rsidR="003B78D6" w:rsidRPr="00523943" w:rsidRDefault="003B78D6" w:rsidP="003B78D6">
      <w:pPr>
        <w:widowControl w:val="0"/>
        <w:autoSpaceDE w:val="0"/>
        <w:autoSpaceDN w:val="0"/>
        <w:adjustRightInd w:val="0"/>
        <w:spacing w:after="0" w:line="360" w:lineRule="auto"/>
        <w:ind w:firstLine="568"/>
        <w:rPr>
          <w:rFonts w:ascii="Times New Roman" w:eastAsia="Times New Roman" w:hAnsi="Times New Roman" w:cs="Times New Roman"/>
          <w:color w:val="000001"/>
          <w:sz w:val="28"/>
          <w:szCs w:val="28"/>
          <w:lang w:eastAsia="ru-RU"/>
        </w:rPr>
      </w:pPr>
      <w:r w:rsidRPr="00523943">
        <w:rPr>
          <w:rFonts w:ascii="Times New Roman" w:eastAsia="Times New Roman" w:hAnsi="Times New Roman" w:cs="Times New Roman"/>
          <w:bCs/>
          <w:color w:val="000001"/>
          <w:sz w:val="28"/>
          <w:szCs w:val="28"/>
          <w:lang w:eastAsia="ru-RU"/>
        </w:rPr>
        <w:t xml:space="preserve">  - контроль качества и требования к итоговой документации;  </w:t>
      </w:r>
    </w:p>
    <w:p w:rsidR="003B78D6" w:rsidRDefault="003B78D6" w:rsidP="003B78D6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523943">
        <w:rPr>
          <w:rFonts w:ascii="Times New Roman" w:hAnsi="Times New Roman" w:cs="Times New Roman"/>
          <w:sz w:val="28"/>
          <w:szCs w:val="28"/>
        </w:rPr>
        <w:t>- технические освидетельствования подъемных механизмов;</w:t>
      </w:r>
    </w:p>
    <w:p w:rsidR="003B78D6" w:rsidRPr="00523943" w:rsidRDefault="003B78D6" w:rsidP="003B78D6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требования к сварочным материалам, болтовым соединениям, креплениям и т.п.;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23943">
        <w:rPr>
          <w:rFonts w:ascii="Times New Roman" w:hAnsi="Times New Roman" w:cs="Times New Roman"/>
          <w:sz w:val="28"/>
          <w:szCs w:val="28"/>
        </w:rPr>
        <w:t>-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 xml:space="preserve"> д</w:t>
      </w:r>
      <w:r w:rsidRPr="00523943">
        <w:rPr>
          <w:rFonts w:ascii="Times New Roman" w:hAnsi="Times New Roman" w:cs="Times New Roman"/>
          <w:bCs/>
          <w:color w:val="000001"/>
          <w:sz w:val="28"/>
          <w:szCs w:val="28"/>
        </w:rPr>
        <w:t>ействия в аварийных ситуациях работников предприятий, эксплуатирующих</w:t>
      </w:r>
      <w:r>
        <w:rPr>
          <w:rFonts w:ascii="Times New Roman" w:hAnsi="Times New Roman" w:cs="Times New Roman"/>
          <w:bCs/>
          <w:color w:val="000001"/>
          <w:sz w:val="28"/>
          <w:szCs w:val="28"/>
        </w:rPr>
        <w:t xml:space="preserve"> ПКД</w:t>
      </w:r>
      <w:r w:rsidRPr="00523943">
        <w:rPr>
          <w:rFonts w:ascii="Times New Roman" w:hAnsi="Times New Roman" w:cs="Times New Roman"/>
          <w:bCs/>
          <w:color w:val="000001"/>
          <w:sz w:val="28"/>
          <w:szCs w:val="28"/>
        </w:rPr>
        <w:t>;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23943">
        <w:rPr>
          <w:rFonts w:ascii="Times New Roman" w:hAnsi="Times New Roman" w:cs="Times New Roman"/>
          <w:color w:val="000000"/>
          <w:sz w:val="28"/>
          <w:szCs w:val="28"/>
        </w:rPr>
        <w:lastRenderedPageBreak/>
        <w:t>- экспертиза промышленной безопасности.</w:t>
      </w:r>
    </w:p>
    <w:p w:rsidR="003B78D6" w:rsidRPr="00523943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23943">
        <w:rPr>
          <w:rFonts w:ascii="Times New Roman" w:hAnsi="Times New Roman" w:cs="Times New Roman"/>
          <w:color w:val="000000"/>
          <w:sz w:val="28"/>
          <w:szCs w:val="28"/>
        </w:rPr>
        <w:t>Таким образом, изучая единственный нормативный документ, регламентирующий требования к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пассажирским канатным дорогам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 xml:space="preserve">, а именно Федеральные нормы и правила в области промышленной безопасности </w:t>
      </w:r>
      <w:r>
        <w:rPr>
          <w:rFonts w:ascii="Times New Roman" w:eastAsia="Calibri" w:hAnsi="Times New Roman" w:cs="Times New Roman"/>
          <w:sz w:val="28"/>
          <w:szCs w:val="28"/>
        </w:rPr>
        <w:t>«</w:t>
      </w:r>
      <w:r w:rsidRPr="002E6CCC">
        <w:rPr>
          <w:rFonts w:ascii="Times New Roman" w:eastAsia="Calibri" w:hAnsi="Times New Roman" w:cs="Times New Roman"/>
          <w:sz w:val="28"/>
          <w:szCs w:val="28"/>
        </w:rPr>
        <w:t>Правила безопасности пассажирски</w:t>
      </w:r>
      <w:r>
        <w:rPr>
          <w:rFonts w:ascii="Times New Roman" w:eastAsia="Calibri" w:hAnsi="Times New Roman" w:cs="Times New Roman"/>
          <w:sz w:val="28"/>
          <w:szCs w:val="28"/>
        </w:rPr>
        <w:t xml:space="preserve">х канатных дорог и фуникулеров»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 xml:space="preserve">руководители и специалисты  при подготовке имеют возможность проверки знаний по конкретным отраслям аттестации. </w:t>
      </w:r>
    </w:p>
    <w:p w:rsidR="003B78D6" w:rsidRDefault="003B78D6" w:rsidP="003B78D6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23943">
        <w:rPr>
          <w:rFonts w:ascii="Times New Roman" w:hAnsi="Times New Roman" w:cs="Times New Roman"/>
          <w:color w:val="000000"/>
          <w:sz w:val="28"/>
          <w:szCs w:val="28"/>
        </w:rPr>
        <w:t xml:space="preserve"> Изучая нормативный документ и проверяя свои знания путем тестирования, специалист  при подготовке к аттестации усваивает необходимые знания, которые будут применяться им в ходе </w:t>
      </w:r>
      <w:proofErr w:type="gramStart"/>
      <w:r w:rsidRPr="00523943">
        <w:rPr>
          <w:rFonts w:ascii="Times New Roman" w:hAnsi="Times New Roman" w:cs="Times New Roman"/>
          <w:color w:val="000000"/>
          <w:sz w:val="28"/>
          <w:szCs w:val="28"/>
        </w:rPr>
        <w:t>производственного</w:t>
      </w:r>
      <w:proofErr w:type="gramEnd"/>
      <w:r w:rsidRPr="00523943">
        <w:rPr>
          <w:rFonts w:ascii="Times New Roman" w:hAnsi="Times New Roman" w:cs="Times New Roman"/>
          <w:color w:val="000000"/>
          <w:sz w:val="28"/>
          <w:szCs w:val="28"/>
        </w:rPr>
        <w:t xml:space="preserve"> процесса при эксплуатации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канатных дорог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>. Как следствие, нужно ожидать  грамотного руководства работами при эксплуатации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канатных дорог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>, соблюдения технологического  режима и адекватных действий в случае возникновения аварий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или необходимости  проведения работ по эвакуации</w:t>
      </w:r>
      <w:r w:rsidRPr="00523943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3B78D6" w:rsidRDefault="003B78D6" w:rsidP="00AB1347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sectPr w:rsidR="003B78D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ndale Sans UI">
    <w:panose1 w:val="00000000000000000000"/>
    <w:charset w:val="00"/>
    <w:family w:val="roman"/>
    <w:notTrueType/>
    <w:pitch w:val="default"/>
  </w:font>
  <w:font w:name="+mn-ea"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0221B9"/>
    <w:multiLevelType w:val="hybridMultilevel"/>
    <w:tmpl w:val="BC328392"/>
    <w:lvl w:ilvl="0" w:tplc="0419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>
    <w:nsid w:val="23467AA0"/>
    <w:multiLevelType w:val="hybridMultilevel"/>
    <w:tmpl w:val="50CE68A6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">
    <w:nsid w:val="35B76FBE"/>
    <w:multiLevelType w:val="hybridMultilevel"/>
    <w:tmpl w:val="50CE68A6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">
    <w:nsid w:val="50D07499"/>
    <w:multiLevelType w:val="hybridMultilevel"/>
    <w:tmpl w:val="5472EC82"/>
    <w:lvl w:ilvl="0" w:tplc="E0D86F46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b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2645"/>
    <w:rsid w:val="003B78D6"/>
    <w:rsid w:val="005E0D2E"/>
    <w:rsid w:val="006B2933"/>
    <w:rsid w:val="00713181"/>
    <w:rsid w:val="009E1EF0"/>
    <w:rsid w:val="00AB1347"/>
    <w:rsid w:val="00C0673F"/>
    <w:rsid w:val="00D72645"/>
    <w:rsid w:val="00EC1E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B2933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AB13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AB13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B1347"/>
    <w:rPr>
      <w:rFonts w:ascii="Tahoma" w:hAnsi="Tahoma" w:cs="Tahoma"/>
      <w:sz w:val="16"/>
      <w:szCs w:val="16"/>
    </w:rPr>
  </w:style>
  <w:style w:type="paragraph" w:customStyle="1" w:styleId="FORMATTEXT">
    <w:name w:val=".FORMATTEXT"/>
    <w:uiPriority w:val="99"/>
    <w:rsid w:val="00AB134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3B78D6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B2933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AB13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AB13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B1347"/>
    <w:rPr>
      <w:rFonts w:ascii="Tahoma" w:hAnsi="Tahoma" w:cs="Tahoma"/>
      <w:sz w:val="16"/>
      <w:szCs w:val="16"/>
    </w:rPr>
  </w:style>
  <w:style w:type="paragraph" w:customStyle="1" w:styleId="FORMATTEXT">
    <w:name w:val=".FORMATTEXT"/>
    <w:uiPriority w:val="99"/>
    <w:rsid w:val="00AB134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3B78D6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19</Pages>
  <Words>3487</Words>
  <Characters>19879</Characters>
  <Application>Microsoft Office Word</Application>
  <DocSecurity>0</DocSecurity>
  <Lines>165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23320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Егельская</dc:creator>
  <cp:keywords/>
  <dc:description/>
  <cp:lastModifiedBy>Егельская</cp:lastModifiedBy>
  <cp:revision>3</cp:revision>
  <dcterms:created xsi:type="dcterms:W3CDTF">2016-10-09T07:51:00Z</dcterms:created>
  <dcterms:modified xsi:type="dcterms:W3CDTF">2016-10-09T10:49:00Z</dcterms:modified>
</cp:coreProperties>
</file>